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67B" w:rsidRDefault="000B667B" w:rsidP="000B667B">
      <w:pPr>
        <w:rPr>
          <w:b/>
          <w:bCs/>
        </w:rPr>
      </w:pPr>
      <w:r w:rsidRPr="000B667B">
        <w:rPr>
          <w:b/>
          <w:bCs/>
        </w:rPr>
        <w:t>Aan de leden van de Vaste Kamercommissie Sociale Zaken en Werkgelegenheid</w:t>
      </w:r>
    </w:p>
    <w:p w:rsidR="00555154" w:rsidRDefault="00555154" w:rsidP="000B667B">
      <w:pPr>
        <w:rPr>
          <w:b/>
          <w:bCs/>
        </w:rPr>
      </w:pPr>
    </w:p>
    <w:p w:rsidR="00555154" w:rsidRPr="000B667B" w:rsidRDefault="00555154" w:rsidP="000B667B">
      <w:pPr>
        <w:rPr>
          <w:b/>
          <w:bCs/>
        </w:rPr>
      </w:pPr>
      <w:r>
        <w:rPr>
          <w:b/>
          <w:bCs/>
        </w:rPr>
        <w:t>M.Azmani, B.vdBurg, P.Heerma, S.Karabulut. K.Yucel, S.VanWeyenberg</w:t>
      </w:r>
    </w:p>
    <w:p w:rsidR="000B667B" w:rsidRDefault="000B667B" w:rsidP="000B667B">
      <w:r w:rsidRPr="000B667B">
        <w:t>Onderwerp: O</w:t>
      </w:r>
      <w:r w:rsidR="00555154">
        <w:t>vergang naar nieuwe inburgering.</w:t>
      </w:r>
    </w:p>
    <w:p w:rsidR="00555154" w:rsidRDefault="00555154" w:rsidP="000B667B">
      <w:r>
        <w:t>Amsterdam, 10 december 2014</w:t>
      </w:r>
    </w:p>
    <w:p w:rsidR="00555154" w:rsidRPr="000B667B" w:rsidRDefault="00555154" w:rsidP="000B667B"/>
    <w:p w:rsidR="000B667B" w:rsidRPr="000B667B" w:rsidRDefault="000B667B" w:rsidP="000B667B">
      <w:r w:rsidRPr="000B667B">
        <w:t>Geachte dames en heren,</w:t>
      </w:r>
    </w:p>
    <w:p w:rsidR="000B667B" w:rsidRPr="000B667B" w:rsidRDefault="000B667B" w:rsidP="000B667B">
      <w:r w:rsidRPr="000B667B">
        <w:t>De Beroepsvereniging van docenten Nederlands als tweede taal (BVNT2) heeft minister Asscher de bijgevoegde brief gestuurd en vraagt om een aantal aanpassingen in de overgangsregeling naar een nieuw stelsel voor Inburgering en voor Naturalisatie.</w:t>
      </w:r>
    </w:p>
    <w:p w:rsidR="000B667B" w:rsidRPr="000B667B" w:rsidRDefault="000B667B" w:rsidP="000B667B">
      <w:pPr>
        <w:numPr>
          <w:ilvl w:val="0"/>
          <w:numId w:val="1"/>
        </w:numPr>
      </w:pPr>
      <w:r w:rsidRPr="000B667B">
        <w:t>Er zijn ruim 10.000 inburgeraars die in het huidige stelsel een deelexamen met succes hebben afgrond en dat certificaat in het nieuwe stelsel niet kunnen verzilveren. Zij moeten dat onderdeel of die vaardigheid opnieuw doen, terwijl zij hebben bewezen dat ze die taalvaardigheid beheersen op hetzelfde taalniveau als de nieuwe wet voorschrijft.</w:t>
      </w:r>
    </w:p>
    <w:p w:rsidR="000B667B" w:rsidRPr="000B667B" w:rsidRDefault="000B667B" w:rsidP="000B667B">
      <w:pPr>
        <w:numPr>
          <w:ilvl w:val="0"/>
          <w:numId w:val="1"/>
        </w:numPr>
      </w:pPr>
      <w:r w:rsidRPr="000B667B">
        <w:t xml:space="preserve">Er zijn (naar onze inschatting) enkele duizenden laaggeletterde inburgeraars die in de loop van de tijd cursussen voor alfabetisering en vervolgens cursussen voor inburgering en NT2-cursussen gevolgd hebben. Wanneer ze zijn gezakt voor hun examens kunnen zij voor inburgering en voor naturalisatie een ontheffing aanvragen. Ze moeten dan kunnen aantonen dat zij meer dan 600 uren cursussen gevolgd hebben. Maar als iemand 500 uur Alfabetisering heeft gevolgd en daarna 400 uur NT2-cursus, dan komt er geen ontheffing want die 2 taalcursussen kunnen niet bij elkaar worden opgeteld. Zo iemand moet dan weer teug naar de Alfabetisering om 100 uur alfa-lessen te gaan volgen. De wereld op zijn kop. </w:t>
      </w:r>
    </w:p>
    <w:p w:rsidR="000B667B" w:rsidRPr="000B667B" w:rsidRDefault="000B667B" w:rsidP="000B667B">
      <w:pPr>
        <w:numPr>
          <w:ilvl w:val="0"/>
          <w:numId w:val="1"/>
        </w:numPr>
      </w:pPr>
      <w:r w:rsidRPr="000B667B">
        <w:t>Een instelling die een verklaring afgeeft (zie punt 2) moet een Blik op werk – instelling zijn. Een ROC dat geen BOW-merk (meer) heeft kan die verklaring wel afgeven, maar die is niet geldig.</w:t>
      </w:r>
    </w:p>
    <w:p w:rsidR="000B667B" w:rsidRPr="000B667B" w:rsidRDefault="000B667B" w:rsidP="000B667B">
      <w:r w:rsidRPr="000B667B">
        <w:t>Wij vragen aan de minister om de afspraken die zijn gemaakt met DUO om de overgang van het oude stelsel naar het nieuwe stelsel te beregelen, nader te bezien en zo nodig aan te passen.</w:t>
      </w:r>
    </w:p>
    <w:p w:rsidR="000B667B" w:rsidRPr="000B667B" w:rsidRDefault="000B667B" w:rsidP="000B667B">
      <w:r w:rsidRPr="000B667B">
        <w:t>Namens het bestuur van de BVNT2,</w:t>
      </w:r>
      <w:r w:rsidR="00555154" w:rsidRPr="000B667B">
        <w:t xml:space="preserve"> </w:t>
      </w:r>
    </w:p>
    <w:p w:rsidR="000B667B" w:rsidRPr="000B667B" w:rsidRDefault="000B667B" w:rsidP="000B667B">
      <w:r w:rsidRPr="000B667B">
        <w:t>Bas van Eerd, voorzitter</w:t>
      </w:r>
      <w:bookmarkStart w:id="0" w:name="_GoBack"/>
      <w:bookmarkEnd w:id="0"/>
    </w:p>
    <w:p w:rsidR="000B667B" w:rsidRPr="000B667B" w:rsidRDefault="000B667B" w:rsidP="000B667B">
      <w:r w:rsidRPr="000B667B">
        <w:t>Monique Schoorl, Werkgroep Inburgering</w:t>
      </w:r>
    </w:p>
    <w:p w:rsidR="000B667B" w:rsidRPr="000B667B" w:rsidRDefault="000B667B" w:rsidP="000B667B"/>
    <w:p w:rsidR="006D4830" w:rsidRDefault="006D4830"/>
    <w:sectPr w:rsidR="006D4830" w:rsidSect="009823A8">
      <w:pgSz w:w="11906" w:h="16838"/>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D7BF3"/>
    <w:multiLevelType w:val="hybridMultilevel"/>
    <w:tmpl w:val="7FE876B4"/>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hyphenationZone w:val="425"/>
  <w:characterSpacingControl w:val="doNotCompress"/>
  <w:compat/>
  <w:rsids>
    <w:rsidRoot w:val="000B667B"/>
    <w:rsid w:val="000B667B"/>
    <w:rsid w:val="00555154"/>
    <w:rsid w:val="006D4830"/>
    <w:rsid w:val="00721098"/>
    <w:rsid w:val="009823A8"/>
  </w:rsids>
  <m:mathPr>
    <m:mathFont m:val="Wingdings 2"/>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823A8"/>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960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1653</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Verhallen</dc:creator>
  <cp:lastModifiedBy>Paul Meijer</cp:lastModifiedBy>
  <cp:revision>2</cp:revision>
  <dcterms:created xsi:type="dcterms:W3CDTF">2014-12-18T11:33:00Z</dcterms:created>
  <dcterms:modified xsi:type="dcterms:W3CDTF">2014-12-18T11:33:00Z</dcterms:modified>
</cp:coreProperties>
</file>