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DD" w:rsidRDefault="009B39DD"/>
    <w:p w:rsidR="007E5908" w:rsidRPr="007E5908" w:rsidRDefault="007E5908">
      <w:pPr>
        <w:rPr>
          <w:sz w:val="28"/>
          <w:szCs w:val="28"/>
        </w:rPr>
      </w:pPr>
      <w:r w:rsidRPr="007E5908">
        <w:rPr>
          <w:sz w:val="28"/>
          <w:szCs w:val="28"/>
        </w:rPr>
        <w:t xml:space="preserve">BVNT2 Studiemiddag Wat voegen </w:t>
      </w:r>
      <w:proofErr w:type="spellStart"/>
      <w:r w:rsidRPr="007E5908">
        <w:rPr>
          <w:sz w:val="28"/>
          <w:szCs w:val="28"/>
        </w:rPr>
        <w:t>app’s</w:t>
      </w:r>
      <w:proofErr w:type="spellEnd"/>
      <w:r w:rsidRPr="007E5908">
        <w:rPr>
          <w:sz w:val="28"/>
          <w:szCs w:val="28"/>
        </w:rPr>
        <w:t xml:space="preserve"> toe aan het NT2-onderwijs? </w:t>
      </w:r>
      <w:r>
        <w:rPr>
          <w:sz w:val="28"/>
          <w:szCs w:val="28"/>
        </w:rPr>
        <w:t xml:space="preserve">Zalencentrum </w:t>
      </w:r>
      <w:proofErr w:type="spellStart"/>
      <w:r w:rsidRPr="007E5908">
        <w:rPr>
          <w:sz w:val="28"/>
          <w:szCs w:val="28"/>
        </w:rPr>
        <w:t>Vredenburg</w:t>
      </w:r>
      <w:proofErr w:type="spellEnd"/>
      <w:r w:rsidRPr="007E5908">
        <w:rPr>
          <w:sz w:val="28"/>
          <w:szCs w:val="28"/>
        </w:rPr>
        <w:t xml:space="preserve"> </w:t>
      </w:r>
      <w:r>
        <w:rPr>
          <w:sz w:val="28"/>
          <w:szCs w:val="28"/>
        </w:rPr>
        <w:t xml:space="preserve">19, </w:t>
      </w:r>
      <w:r w:rsidRPr="007E5908">
        <w:rPr>
          <w:sz w:val="28"/>
          <w:szCs w:val="28"/>
        </w:rPr>
        <w:t xml:space="preserve">Utrecht, 20 april 2018 </w:t>
      </w:r>
    </w:p>
    <w:tbl>
      <w:tblPr>
        <w:tblStyle w:val="Tabelraster"/>
        <w:tblW w:w="15134" w:type="dxa"/>
        <w:tblLook w:val="04A0"/>
      </w:tblPr>
      <w:tblGrid>
        <w:gridCol w:w="1526"/>
        <w:gridCol w:w="3260"/>
        <w:gridCol w:w="2835"/>
        <w:gridCol w:w="2977"/>
        <w:gridCol w:w="2268"/>
        <w:gridCol w:w="2268"/>
      </w:tblGrid>
      <w:tr w:rsidR="007E5908" w:rsidTr="00BA7062">
        <w:tc>
          <w:tcPr>
            <w:tcW w:w="1526" w:type="dxa"/>
          </w:tcPr>
          <w:p w:rsidR="007E5908" w:rsidRDefault="007E5908" w:rsidP="00BA7062"/>
        </w:tc>
        <w:tc>
          <w:tcPr>
            <w:tcW w:w="3260" w:type="dxa"/>
          </w:tcPr>
          <w:p w:rsidR="007E5908" w:rsidRDefault="007E5908" w:rsidP="00BA7062">
            <w:r>
              <w:t>Presentatie / workshop  (zaal 45)</w:t>
            </w:r>
          </w:p>
        </w:tc>
        <w:tc>
          <w:tcPr>
            <w:tcW w:w="2835" w:type="dxa"/>
          </w:tcPr>
          <w:p w:rsidR="007E5908" w:rsidRDefault="007E5908" w:rsidP="00BA7062">
            <w:r>
              <w:t>Workshop     (zaal 6)</w:t>
            </w:r>
          </w:p>
        </w:tc>
        <w:tc>
          <w:tcPr>
            <w:tcW w:w="2977" w:type="dxa"/>
          </w:tcPr>
          <w:p w:rsidR="007E5908" w:rsidRDefault="007E5908" w:rsidP="00BA7062">
            <w:r>
              <w:t>Workshop    (zaal 7)</w:t>
            </w:r>
          </w:p>
        </w:tc>
        <w:tc>
          <w:tcPr>
            <w:tcW w:w="2268" w:type="dxa"/>
          </w:tcPr>
          <w:p w:rsidR="007E5908" w:rsidRDefault="007E5908" w:rsidP="00BA7062">
            <w:r>
              <w:t>Workshop   (zaal 8)</w:t>
            </w:r>
          </w:p>
        </w:tc>
        <w:tc>
          <w:tcPr>
            <w:tcW w:w="2268" w:type="dxa"/>
          </w:tcPr>
          <w:p w:rsidR="007E5908" w:rsidRDefault="007E5908" w:rsidP="00BA7062"/>
        </w:tc>
      </w:tr>
      <w:tr w:rsidR="007E5908" w:rsidTr="00BA7062">
        <w:tc>
          <w:tcPr>
            <w:tcW w:w="1526" w:type="dxa"/>
          </w:tcPr>
          <w:p w:rsidR="007E5908" w:rsidRDefault="007E5908" w:rsidP="00BA7062">
            <w:r>
              <w:t>12.30 Inloop</w:t>
            </w:r>
          </w:p>
        </w:tc>
        <w:tc>
          <w:tcPr>
            <w:tcW w:w="3260" w:type="dxa"/>
          </w:tcPr>
          <w:p w:rsidR="007E5908" w:rsidRDefault="007E5908" w:rsidP="00BA7062"/>
        </w:tc>
        <w:tc>
          <w:tcPr>
            <w:tcW w:w="2835" w:type="dxa"/>
          </w:tcPr>
          <w:p w:rsidR="007E5908" w:rsidRDefault="007E5908" w:rsidP="00BA7062"/>
        </w:tc>
        <w:tc>
          <w:tcPr>
            <w:tcW w:w="2977" w:type="dxa"/>
          </w:tcPr>
          <w:p w:rsidR="007E5908" w:rsidRDefault="007E5908" w:rsidP="00BA7062"/>
        </w:tc>
        <w:tc>
          <w:tcPr>
            <w:tcW w:w="2268" w:type="dxa"/>
          </w:tcPr>
          <w:p w:rsidR="007E5908" w:rsidRDefault="007E5908" w:rsidP="00BA7062"/>
        </w:tc>
        <w:tc>
          <w:tcPr>
            <w:tcW w:w="2268" w:type="dxa"/>
          </w:tcPr>
          <w:p w:rsidR="007E5908" w:rsidRDefault="007E5908" w:rsidP="00BA7062"/>
        </w:tc>
      </w:tr>
      <w:tr w:rsidR="007E5908" w:rsidTr="00BA7062">
        <w:tc>
          <w:tcPr>
            <w:tcW w:w="1526" w:type="dxa"/>
          </w:tcPr>
          <w:p w:rsidR="007E5908" w:rsidRDefault="007E5908" w:rsidP="00BA7062">
            <w:r>
              <w:t>13.00 uur</w:t>
            </w:r>
          </w:p>
        </w:tc>
        <w:tc>
          <w:tcPr>
            <w:tcW w:w="3260" w:type="dxa"/>
          </w:tcPr>
          <w:p w:rsidR="007E5908" w:rsidRDefault="007E5908" w:rsidP="00BA7062">
            <w:r>
              <w:t>Welkomstwoord</w:t>
            </w:r>
          </w:p>
        </w:tc>
        <w:tc>
          <w:tcPr>
            <w:tcW w:w="2835" w:type="dxa"/>
          </w:tcPr>
          <w:p w:rsidR="007E5908" w:rsidRDefault="007E5908" w:rsidP="00BA7062"/>
        </w:tc>
        <w:tc>
          <w:tcPr>
            <w:tcW w:w="2977" w:type="dxa"/>
          </w:tcPr>
          <w:p w:rsidR="007E5908" w:rsidRDefault="007E5908" w:rsidP="00BA7062"/>
        </w:tc>
        <w:tc>
          <w:tcPr>
            <w:tcW w:w="2268" w:type="dxa"/>
          </w:tcPr>
          <w:p w:rsidR="007E5908" w:rsidRDefault="007E5908" w:rsidP="00BA7062"/>
        </w:tc>
        <w:tc>
          <w:tcPr>
            <w:tcW w:w="2268" w:type="dxa"/>
          </w:tcPr>
          <w:p w:rsidR="007E5908" w:rsidRDefault="007E5908" w:rsidP="00BA7062"/>
        </w:tc>
      </w:tr>
      <w:tr w:rsidR="007E5908" w:rsidTr="00BA7062">
        <w:tc>
          <w:tcPr>
            <w:tcW w:w="1526" w:type="dxa"/>
          </w:tcPr>
          <w:p w:rsidR="007E5908" w:rsidRDefault="007E5908" w:rsidP="00BA7062">
            <w:r>
              <w:t>13.05 - 13.50</w:t>
            </w:r>
          </w:p>
          <w:p w:rsidR="007E5908" w:rsidRDefault="007E5908" w:rsidP="00BA7062"/>
        </w:tc>
        <w:tc>
          <w:tcPr>
            <w:tcW w:w="3260" w:type="dxa"/>
          </w:tcPr>
          <w:p w:rsidR="007E5908" w:rsidRDefault="007E5908" w:rsidP="00BA7062">
            <w:r>
              <w:t xml:space="preserve">Opening: </w:t>
            </w:r>
          </w:p>
          <w:p w:rsidR="007E5908" w:rsidRDefault="007E5908" w:rsidP="00BA7062">
            <w:proofErr w:type="spellStart"/>
            <w:r>
              <w:rPr>
                <w:i/>
              </w:rPr>
              <w:t>DigiTaal</w:t>
            </w:r>
            <w:proofErr w:type="spellEnd"/>
            <w:r>
              <w:rPr>
                <w:i/>
              </w:rPr>
              <w:t xml:space="preserve"> leren; van tool naar taal.</w:t>
            </w:r>
            <w:r>
              <w:t xml:space="preserve">  </w:t>
            </w:r>
          </w:p>
          <w:p w:rsidR="007E5908" w:rsidRDefault="007E5908" w:rsidP="00BA7062">
            <w:proofErr w:type="spellStart"/>
            <w:r>
              <w:t>Masha</w:t>
            </w:r>
            <w:proofErr w:type="spellEnd"/>
            <w:r>
              <w:t xml:space="preserve"> </w:t>
            </w:r>
            <w:proofErr w:type="spellStart"/>
            <w:r>
              <w:t>Mesie</w:t>
            </w:r>
            <w:proofErr w:type="spellEnd"/>
            <w:r>
              <w:t xml:space="preserve"> en Guus Perry </w:t>
            </w:r>
          </w:p>
          <w:p w:rsidR="007E5908" w:rsidRDefault="007E5908" w:rsidP="00BA7062"/>
        </w:tc>
        <w:tc>
          <w:tcPr>
            <w:tcW w:w="2835" w:type="dxa"/>
          </w:tcPr>
          <w:p w:rsidR="007E5908" w:rsidRDefault="007E5908" w:rsidP="00BA7062"/>
        </w:tc>
        <w:tc>
          <w:tcPr>
            <w:tcW w:w="2977" w:type="dxa"/>
          </w:tcPr>
          <w:p w:rsidR="007E5908" w:rsidRDefault="007E5908" w:rsidP="00BA7062"/>
        </w:tc>
        <w:tc>
          <w:tcPr>
            <w:tcW w:w="2268" w:type="dxa"/>
          </w:tcPr>
          <w:p w:rsidR="007E5908" w:rsidRDefault="007E5908" w:rsidP="00BA7062"/>
        </w:tc>
        <w:tc>
          <w:tcPr>
            <w:tcW w:w="2268" w:type="dxa"/>
          </w:tcPr>
          <w:p w:rsidR="007E5908" w:rsidRDefault="007E5908" w:rsidP="00BA7062"/>
        </w:tc>
      </w:tr>
      <w:tr w:rsidR="007E5908" w:rsidTr="00BA7062">
        <w:tc>
          <w:tcPr>
            <w:tcW w:w="1526" w:type="dxa"/>
          </w:tcPr>
          <w:p w:rsidR="007E5908" w:rsidRDefault="007E5908" w:rsidP="00BA7062">
            <w:r>
              <w:t xml:space="preserve">13.50 – 14.40 </w:t>
            </w:r>
          </w:p>
          <w:p w:rsidR="007E5908" w:rsidRDefault="007E5908" w:rsidP="00BA7062">
            <w:r>
              <w:t>Ronde 1</w:t>
            </w:r>
          </w:p>
        </w:tc>
        <w:tc>
          <w:tcPr>
            <w:tcW w:w="3260" w:type="dxa"/>
          </w:tcPr>
          <w:p w:rsidR="007E5908" w:rsidRDefault="007E5908" w:rsidP="00BA7062">
            <w:r>
              <w:rPr>
                <w:i/>
              </w:rPr>
              <w:t>Maurice Kostelijk</w:t>
            </w:r>
          </w:p>
          <w:p w:rsidR="007E5908" w:rsidRPr="00E26A85" w:rsidRDefault="007E5908" w:rsidP="00BA7062">
            <w:r>
              <w:t xml:space="preserve">WRTS </w:t>
            </w:r>
          </w:p>
        </w:tc>
        <w:tc>
          <w:tcPr>
            <w:tcW w:w="2835" w:type="dxa"/>
          </w:tcPr>
          <w:p w:rsidR="007E5908" w:rsidRDefault="007E5908" w:rsidP="00BA7062">
            <w:proofErr w:type="spellStart"/>
            <w:r>
              <w:rPr>
                <w:i/>
              </w:rPr>
              <w:t>Givan</w:t>
            </w:r>
            <w:proofErr w:type="spellEnd"/>
            <w:r>
              <w:rPr>
                <w:i/>
              </w:rPr>
              <w:t xml:space="preserve"> </w:t>
            </w:r>
            <w:proofErr w:type="spellStart"/>
            <w:r>
              <w:rPr>
                <w:i/>
              </w:rPr>
              <w:t>Persaut</w:t>
            </w:r>
            <w:proofErr w:type="spellEnd"/>
            <w:r>
              <w:rPr>
                <w:i/>
              </w:rPr>
              <w:t xml:space="preserve"> </w:t>
            </w:r>
            <w:proofErr w:type="spellStart"/>
            <w:r>
              <w:rPr>
                <w:i/>
              </w:rPr>
              <w:t>Edia</w:t>
            </w:r>
            <w:proofErr w:type="spellEnd"/>
          </w:p>
          <w:p w:rsidR="007E5908" w:rsidRPr="00941EA3" w:rsidRDefault="007E5908" w:rsidP="00BA7062">
            <w:r>
              <w:t>Nieuwe mogelijkheden met de Dutch Reader</w:t>
            </w:r>
          </w:p>
        </w:tc>
        <w:tc>
          <w:tcPr>
            <w:tcW w:w="2977" w:type="dxa"/>
          </w:tcPr>
          <w:p w:rsidR="007E5908" w:rsidRPr="007E1E54" w:rsidRDefault="007E5908" w:rsidP="00BA7062">
            <w:r w:rsidRPr="007E1E54">
              <w:rPr>
                <w:i/>
              </w:rPr>
              <w:t>Michiel de Wit</w:t>
            </w:r>
          </w:p>
          <w:p w:rsidR="007E5908" w:rsidRPr="007E1E54" w:rsidRDefault="007E5908" w:rsidP="00BA7062">
            <w:proofErr w:type="spellStart"/>
            <w:r w:rsidRPr="007E1E54">
              <w:t>Start.me</w:t>
            </w:r>
            <w:proofErr w:type="spellEnd"/>
          </w:p>
        </w:tc>
        <w:tc>
          <w:tcPr>
            <w:tcW w:w="2268" w:type="dxa"/>
          </w:tcPr>
          <w:p w:rsidR="007E5908" w:rsidRDefault="007E5908" w:rsidP="00BA7062">
            <w:r>
              <w:rPr>
                <w:i/>
              </w:rPr>
              <w:t xml:space="preserve">Jeroen van Engen &amp; </w:t>
            </w:r>
            <w:proofErr w:type="spellStart"/>
            <w:r>
              <w:rPr>
                <w:i/>
              </w:rPr>
              <w:t>Mirceau</w:t>
            </w:r>
            <w:proofErr w:type="spellEnd"/>
            <w:r>
              <w:rPr>
                <w:i/>
              </w:rPr>
              <w:t xml:space="preserve"> </w:t>
            </w:r>
            <w:proofErr w:type="spellStart"/>
            <w:r>
              <w:rPr>
                <w:i/>
              </w:rPr>
              <w:t>Lungu</w:t>
            </w:r>
            <w:proofErr w:type="spellEnd"/>
          </w:p>
          <w:p w:rsidR="007E5908" w:rsidRPr="00512889" w:rsidRDefault="007E5908" w:rsidP="00BA7062">
            <w:proofErr w:type="spellStart"/>
            <w:r>
              <w:t>Zeegu</w:t>
            </w:r>
            <w:proofErr w:type="spellEnd"/>
          </w:p>
        </w:tc>
        <w:tc>
          <w:tcPr>
            <w:tcW w:w="2268" w:type="dxa"/>
          </w:tcPr>
          <w:p w:rsidR="007E5908" w:rsidRDefault="007E5908" w:rsidP="00BA7062">
            <w:pPr>
              <w:rPr>
                <w:i/>
              </w:rPr>
            </w:pPr>
          </w:p>
        </w:tc>
      </w:tr>
      <w:tr w:rsidR="007E5908" w:rsidTr="00BA7062">
        <w:tc>
          <w:tcPr>
            <w:tcW w:w="1526" w:type="dxa"/>
          </w:tcPr>
          <w:p w:rsidR="007E5908" w:rsidRDefault="007E5908" w:rsidP="00BA7062">
            <w:r>
              <w:t xml:space="preserve">14.40 – 14.50 </w:t>
            </w:r>
          </w:p>
        </w:tc>
        <w:tc>
          <w:tcPr>
            <w:tcW w:w="3260" w:type="dxa"/>
          </w:tcPr>
          <w:p w:rsidR="007E5908" w:rsidRDefault="007E5908" w:rsidP="00BA7062">
            <w:r>
              <w:t>Korte thee-/koffiepauze</w:t>
            </w:r>
          </w:p>
        </w:tc>
        <w:tc>
          <w:tcPr>
            <w:tcW w:w="2835" w:type="dxa"/>
          </w:tcPr>
          <w:p w:rsidR="007E5908" w:rsidRDefault="007E5908" w:rsidP="00BA7062">
            <w:r>
              <w:t>Korte thee-/koffiepauze</w:t>
            </w:r>
          </w:p>
        </w:tc>
        <w:tc>
          <w:tcPr>
            <w:tcW w:w="2977" w:type="dxa"/>
          </w:tcPr>
          <w:p w:rsidR="007E5908" w:rsidRDefault="007E5908" w:rsidP="00BA7062">
            <w:r>
              <w:t>Korte thee-/koffiepauze</w:t>
            </w:r>
          </w:p>
        </w:tc>
        <w:tc>
          <w:tcPr>
            <w:tcW w:w="2268" w:type="dxa"/>
          </w:tcPr>
          <w:p w:rsidR="007E5908" w:rsidRDefault="007E5908" w:rsidP="00BA7062">
            <w:r>
              <w:t>Korte thee-/koffiepauze</w:t>
            </w:r>
          </w:p>
        </w:tc>
        <w:tc>
          <w:tcPr>
            <w:tcW w:w="2268" w:type="dxa"/>
          </w:tcPr>
          <w:p w:rsidR="007E5908" w:rsidRDefault="007E5908" w:rsidP="00BA7062"/>
        </w:tc>
      </w:tr>
      <w:tr w:rsidR="007E5908" w:rsidTr="00BA7062">
        <w:tc>
          <w:tcPr>
            <w:tcW w:w="1526" w:type="dxa"/>
          </w:tcPr>
          <w:p w:rsidR="007E5908" w:rsidRDefault="007E5908" w:rsidP="00BA7062">
            <w:r>
              <w:t xml:space="preserve">14.50 – 15.40 </w:t>
            </w:r>
          </w:p>
          <w:p w:rsidR="007E5908" w:rsidRDefault="007E5908" w:rsidP="00BA7062">
            <w:r>
              <w:t>Ronde 2</w:t>
            </w:r>
          </w:p>
        </w:tc>
        <w:tc>
          <w:tcPr>
            <w:tcW w:w="3260" w:type="dxa"/>
          </w:tcPr>
          <w:p w:rsidR="007E5908" w:rsidRDefault="007E5908" w:rsidP="00BA7062">
            <w:proofErr w:type="spellStart"/>
            <w:r>
              <w:rPr>
                <w:i/>
              </w:rPr>
              <w:t>Masha</w:t>
            </w:r>
            <w:proofErr w:type="spellEnd"/>
            <w:r>
              <w:rPr>
                <w:i/>
              </w:rPr>
              <w:t xml:space="preserve"> </w:t>
            </w:r>
            <w:proofErr w:type="spellStart"/>
            <w:r>
              <w:rPr>
                <w:i/>
              </w:rPr>
              <w:t>Mesie</w:t>
            </w:r>
            <w:proofErr w:type="spellEnd"/>
            <w:r>
              <w:rPr>
                <w:i/>
              </w:rPr>
              <w:t xml:space="preserve"> &amp; Guus Perry</w:t>
            </w:r>
          </w:p>
          <w:p w:rsidR="007E5908" w:rsidRPr="00941EA3" w:rsidRDefault="007E5908" w:rsidP="00BA7062">
            <w:r>
              <w:t>Twee onmisbare webtools voor het NT2-onderwijs</w:t>
            </w:r>
          </w:p>
        </w:tc>
        <w:tc>
          <w:tcPr>
            <w:tcW w:w="2835" w:type="dxa"/>
          </w:tcPr>
          <w:p w:rsidR="007E5908" w:rsidRDefault="007E5908" w:rsidP="00BA7062">
            <w:pPr>
              <w:rPr>
                <w:i/>
              </w:rPr>
            </w:pPr>
            <w:r>
              <w:rPr>
                <w:i/>
              </w:rPr>
              <w:t xml:space="preserve">Emily </w:t>
            </w:r>
            <w:proofErr w:type="spellStart"/>
            <w:r>
              <w:rPr>
                <w:i/>
              </w:rPr>
              <w:t>Palmer</w:t>
            </w:r>
            <w:proofErr w:type="spellEnd"/>
          </w:p>
          <w:p w:rsidR="007E5908" w:rsidRPr="009A5CC1" w:rsidRDefault="007E5908" w:rsidP="00BA7062">
            <w:r>
              <w:t xml:space="preserve">Wheel </w:t>
            </w:r>
            <w:proofErr w:type="spellStart"/>
            <w:r>
              <w:t>decide</w:t>
            </w:r>
            <w:proofErr w:type="spellEnd"/>
          </w:p>
        </w:tc>
        <w:tc>
          <w:tcPr>
            <w:tcW w:w="2977" w:type="dxa"/>
          </w:tcPr>
          <w:p w:rsidR="007E5908" w:rsidRDefault="007E5908" w:rsidP="00BA7062">
            <w:pPr>
              <w:rPr>
                <w:i/>
              </w:rPr>
            </w:pPr>
            <w:r>
              <w:rPr>
                <w:i/>
              </w:rPr>
              <w:t>Paul Meijer</w:t>
            </w:r>
          </w:p>
          <w:p w:rsidR="007E5908" w:rsidRPr="00E26A85" w:rsidRDefault="007E5908" w:rsidP="00BA7062">
            <w:proofErr w:type="spellStart"/>
            <w:r>
              <w:t>Kahoot</w:t>
            </w:r>
            <w:proofErr w:type="spellEnd"/>
          </w:p>
        </w:tc>
        <w:tc>
          <w:tcPr>
            <w:tcW w:w="2268" w:type="dxa"/>
          </w:tcPr>
          <w:p w:rsidR="007E5908" w:rsidRDefault="007E5908" w:rsidP="00BA7062">
            <w:pPr>
              <w:rPr>
                <w:i/>
              </w:rPr>
            </w:pPr>
            <w:proofErr w:type="spellStart"/>
            <w:r>
              <w:rPr>
                <w:i/>
              </w:rPr>
              <w:t>Jomi</w:t>
            </w:r>
            <w:proofErr w:type="spellEnd"/>
            <w:r>
              <w:rPr>
                <w:i/>
              </w:rPr>
              <w:t xml:space="preserve"> </w:t>
            </w:r>
            <w:proofErr w:type="spellStart"/>
            <w:r>
              <w:rPr>
                <w:i/>
              </w:rPr>
              <w:t>Ririmasse</w:t>
            </w:r>
            <w:proofErr w:type="spellEnd"/>
            <w:r>
              <w:rPr>
                <w:i/>
              </w:rPr>
              <w:t xml:space="preserve"> &amp; Anne-Lies Schrijvers</w:t>
            </w:r>
          </w:p>
          <w:p w:rsidR="007E5908" w:rsidRPr="007E1E54" w:rsidRDefault="007E5908" w:rsidP="00BA7062">
            <w:r>
              <w:t>Samen Leren</w:t>
            </w:r>
          </w:p>
        </w:tc>
        <w:tc>
          <w:tcPr>
            <w:tcW w:w="2268" w:type="dxa"/>
          </w:tcPr>
          <w:p w:rsidR="007E5908" w:rsidRPr="0013135A" w:rsidRDefault="007E5908" w:rsidP="00BA7062"/>
        </w:tc>
      </w:tr>
      <w:tr w:rsidR="007E5908" w:rsidTr="00BA7062">
        <w:tc>
          <w:tcPr>
            <w:tcW w:w="1526" w:type="dxa"/>
          </w:tcPr>
          <w:p w:rsidR="007E5908" w:rsidRDefault="007E5908" w:rsidP="00BA7062">
            <w:r>
              <w:t xml:space="preserve">15.40 – 15.50 </w:t>
            </w:r>
          </w:p>
        </w:tc>
        <w:tc>
          <w:tcPr>
            <w:tcW w:w="3260" w:type="dxa"/>
          </w:tcPr>
          <w:p w:rsidR="007E5908" w:rsidRDefault="007E5908" w:rsidP="00BA7062">
            <w:r>
              <w:t>Korte thee-/koffiepauze</w:t>
            </w:r>
          </w:p>
        </w:tc>
        <w:tc>
          <w:tcPr>
            <w:tcW w:w="2835" w:type="dxa"/>
          </w:tcPr>
          <w:p w:rsidR="007E5908" w:rsidRDefault="007E5908" w:rsidP="00BA7062">
            <w:r>
              <w:t>Korte thee-/koffiepauze</w:t>
            </w:r>
          </w:p>
        </w:tc>
        <w:tc>
          <w:tcPr>
            <w:tcW w:w="2977" w:type="dxa"/>
          </w:tcPr>
          <w:p w:rsidR="007E5908" w:rsidRDefault="007E5908" w:rsidP="00BA7062">
            <w:r>
              <w:t>Korte thee-/koffiepauze</w:t>
            </w:r>
          </w:p>
        </w:tc>
        <w:tc>
          <w:tcPr>
            <w:tcW w:w="2268" w:type="dxa"/>
          </w:tcPr>
          <w:p w:rsidR="007E5908" w:rsidRDefault="007E5908" w:rsidP="00BA7062">
            <w:r>
              <w:t>Korte thee-/koffiepauze</w:t>
            </w:r>
          </w:p>
        </w:tc>
        <w:tc>
          <w:tcPr>
            <w:tcW w:w="2268" w:type="dxa"/>
          </w:tcPr>
          <w:p w:rsidR="007E5908" w:rsidRDefault="007E5908" w:rsidP="00BA7062"/>
        </w:tc>
      </w:tr>
      <w:tr w:rsidR="007E5908" w:rsidTr="00BA7062">
        <w:tc>
          <w:tcPr>
            <w:tcW w:w="1526" w:type="dxa"/>
          </w:tcPr>
          <w:p w:rsidR="007E5908" w:rsidRDefault="007E5908" w:rsidP="00BA7062">
            <w:r>
              <w:t xml:space="preserve">15.50 – 16.40 </w:t>
            </w:r>
          </w:p>
          <w:p w:rsidR="007E5908" w:rsidRDefault="007E5908" w:rsidP="00BA7062">
            <w:r>
              <w:t>Ronde 3</w:t>
            </w:r>
          </w:p>
        </w:tc>
        <w:tc>
          <w:tcPr>
            <w:tcW w:w="3260" w:type="dxa"/>
          </w:tcPr>
          <w:p w:rsidR="007E5908" w:rsidRPr="009B39DD" w:rsidRDefault="007E5908" w:rsidP="00BA7062">
            <w:pPr>
              <w:rPr>
                <w:i/>
                <w:lang w:val="en-US"/>
              </w:rPr>
            </w:pPr>
            <w:r w:rsidRPr="009B39DD">
              <w:rPr>
                <w:i/>
                <w:lang w:val="en-US"/>
              </w:rPr>
              <w:t xml:space="preserve">Tessa </w:t>
            </w:r>
            <w:proofErr w:type="spellStart"/>
            <w:r w:rsidRPr="009B39DD">
              <w:rPr>
                <w:i/>
                <w:lang w:val="en-US"/>
              </w:rPr>
              <w:t>Boff</w:t>
            </w:r>
            <w:proofErr w:type="spellEnd"/>
            <w:r w:rsidRPr="009B39DD">
              <w:rPr>
                <w:i/>
                <w:lang w:val="en-US"/>
              </w:rPr>
              <w:t xml:space="preserve"> </w:t>
            </w:r>
            <w:proofErr w:type="spellStart"/>
            <w:r w:rsidRPr="009B39DD">
              <w:rPr>
                <w:i/>
                <w:lang w:val="en-US"/>
              </w:rPr>
              <w:t>Tonella</w:t>
            </w:r>
            <w:proofErr w:type="spellEnd"/>
          </w:p>
          <w:p w:rsidR="007E5908" w:rsidRPr="00512889" w:rsidRDefault="007E5908" w:rsidP="00BA7062">
            <w:pPr>
              <w:rPr>
                <w:i/>
                <w:lang w:val="en-US"/>
              </w:rPr>
            </w:pPr>
            <w:r w:rsidRPr="009B39DD">
              <w:rPr>
                <w:lang w:val="en-US"/>
              </w:rPr>
              <w:t>2know how; My methods</w:t>
            </w:r>
          </w:p>
        </w:tc>
        <w:tc>
          <w:tcPr>
            <w:tcW w:w="2835" w:type="dxa"/>
          </w:tcPr>
          <w:p w:rsidR="007E5908" w:rsidRDefault="007E5908" w:rsidP="00BA7062">
            <w:r>
              <w:rPr>
                <w:i/>
              </w:rPr>
              <w:t>Margreet Verboog</w:t>
            </w:r>
          </w:p>
          <w:p w:rsidR="007E5908" w:rsidRPr="00C3508A" w:rsidRDefault="007E5908" w:rsidP="00BA7062">
            <w:r>
              <w:t>Spreek beter &amp; Schrijf beter</w:t>
            </w:r>
          </w:p>
        </w:tc>
        <w:tc>
          <w:tcPr>
            <w:tcW w:w="2977" w:type="dxa"/>
          </w:tcPr>
          <w:p w:rsidR="007E5908" w:rsidRDefault="007E5908" w:rsidP="00BA7062">
            <w:r>
              <w:rPr>
                <w:i/>
              </w:rPr>
              <w:t xml:space="preserve">Katja </w:t>
            </w:r>
            <w:proofErr w:type="spellStart"/>
            <w:r>
              <w:rPr>
                <w:i/>
              </w:rPr>
              <w:t>Verbruggen</w:t>
            </w:r>
            <w:proofErr w:type="spellEnd"/>
          </w:p>
          <w:p w:rsidR="007E5908" w:rsidRPr="00E26A85" w:rsidRDefault="007E5908" w:rsidP="00BA7062">
            <w:r>
              <w:t xml:space="preserve">Pro </w:t>
            </w:r>
            <w:proofErr w:type="spellStart"/>
            <w:r>
              <w:t>Wise</w:t>
            </w:r>
            <w:proofErr w:type="spellEnd"/>
          </w:p>
        </w:tc>
        <w:tc>
          <w:tcPr>
            <w:tcW w:w="2268" w:type="dxa"/>
          </w:tcPr>
          <w:p w:rsidR="007E5908" w:rsidRDefault="007E5908" w:rsidP="00BA7062">
            <w:pPr>
              <w:rPr>
                <w:i/>
              </w:rPr>
            </w:pPr>
            <w:r>
              <w:rPr>
                <w:i/>
              </w:rPr>
              <w:t xml:space="preserve">Jacomine Nortier </w:t>
            </w:r>
          </w:p>
          <w:p w:rsidR="007E5908" w:rsidRPr="00E26A85" w:rsidRDefault="007E5908" w:rsidP="00BA7062">
            <w:r>
              <w:t>Moedint2</w:t>
            </w:r>
          </w:p>
        </w:tc>
        <w:tc>
          <w:tcPr>
            <w:tcW w:w="2268" w:type="dxa"/>
          </w:tcPr>
          <w:p w:rsidR="007E5908" w:rsidRDefault="007E5908" w:rsidP="00BA7062">
            <w:pPr>
              <w:rPr>
                <w:i/>
              </w:rPr>
            </w:pPr>
          </w:p>
        </w:tc>
      </w:tr>
      <w:tr w:rsidR="007E5908" w:rsidTr="00BA7062">
        <w:tc>
          <w:tcPr>
            <w:tcW w:w="1526" w:type="dxa"/>
          </w:tcPr>
          <w:p w:rsidR="007E5908" w:rsidRDefault="007E5908" w:rsidP="00BA7062">
            <w:r>
              <w:t xml:space="preserve">16.40 – 17.20 </w:t>
            </w:r>
          </w:p>
        </w:tc>
        <w:tc>
          <w:tcPr>
            <w:tcW w:w="3260" w:type="dxa"/>
          </w:tcPr>
          <w:p w:rsidR="007E5908" w:rsidRDefault="007E5908" w:rsidP="00BA7062">
            <w:r>
              <w:t>Napraten - Netwerken - Borrel</w:t>
            </w:r>
          </w:p>
        </w:tc>
        <w:tc>
          <w:tcPr>
            <w:tcW w:w="2835" w:type="dxa"/>
          </w:tcPr>
          <w:p w:rsidR="007E5908" w:rsidRDefault="007E5908" w:rsidP="00BA7062"/>
        </w:tc>
        <w:tc>
          <w:tcPr>
            <w:tcW w:w="2977" w:type="dxa"/>
          </w:tcPr>
          <w:p w:rsidR="007E5908" w:rsidRDefault="007E5908" w:rsidP="00BA7062"/>
        </w:tc>
        <w:tc>
          <w:tcPr>
            <w:tcW w:w="2268" w:type="dxa"/>
          </w:tcPr>
          <w:p w:rsidR="007E5908" w:rsidRDefault="007E5908" w:rsidP="00BA7062"/>
        </w:tc>
        <w:tc>
          <w:tcPr>
            <w:tcW w:w="2268" w:type="dxa"/>
          </w:tcPr>
          <w:p w:rsidR="007E5908" w:rsidRDefault="007E5908" w:rsidP="00BA7062"/>
        </w:tc>
      </w:tr>
      <w:tr w:rsidR="007E5908" w:rsidTr="00BA7062">
        <w:tc>
          <w:tcPr>
            <w:tcW w:w="1526" w:type="dxa"/>
          </w:tcPr>
          <w:p w:rsidR="007E5908" w:rsidRDefault="007E5908" w:rsidP="00BA7062">
            <w:r>
              <w:t>17.20 Sluiting</w:t>
            </w:r>
          </w:p>
        </w:tc>
        <w:tc>
          <w:tcPr>
            <w:tcW w:w="3260" w:type="dxa"/>
          </w:tcPr>
          <w:p w:rsidR="007E5908" w:rsidRDefault="007E5908" w:rsidP="00BA7062"/>
        </w:tc>
        <w:tc>
          <w:tcPr>
            <w:tcW w:w="2835" w:type="dxa"/>
          </w:tcPr>
          <w:p w:rsidR="007E5908" w:rsidRDefault="007E5908" w:rsidP="00BA7062"/>
        </w:tc>
        <w:tc>
          <w:tcPr>
            <w:tcW w:w="2977" w:type="dxa"/>
          </w:tcPr>
          <w:p w:rsidR="007E5908" w:rsidRDefault="007E5908" w:rsidP="00BA7062"/>
        </w:tc>
        <w:tc>
          <w:tcPr>
            <w:tcW w:w="2268" w:type="dxa"/>
          </w:tcPr>
          <w:p w:rsidR="007E5908" w:rsidRDefault="007E5908" w:rsidP="00BA7062"/>
        </w:tc>
        <w:tc>
          <w:tcPr>
            <w:tcW w:w="2268" w:type="dxa"/>
          </w:tcPr>
          <w:p w:rsidR="007E5908" w:rsidRDefault="007E5908" w:rsidP="00BA7062"/>
        </w:tc>
      </w:tr>
    </w:tbl>
    <w:p w:rsidR="007E5908" w:rsidRDefault="007E5908" w:rsidP="007E5908"/>
    <w:p w:rsidR="007E5908" w:rsidRDefault="007E5908" w:rsidP="007E5908">
      <w:r>
        <w:t>Op de website van de BVNT2 staat voor deze studiemiddag een korte tekst met uitleg over elke workshop/presentatie. Kaarten voor de verschillende workshops (zie hierboven) liggen klaar bij de entree. Elke bezoeker kan naar keuze één kaart uit elke ronde nemen en die tonen bij de ingang van de zaal. Er zijn voor elke workshop maximaal 22 kaarten. Elke zaalkaart heeft een kleur.</w:t>
      </w:r>
      <w:r w:rsidRPr="007E5908">
        <w:t xml:space="preserve"> </w:t>
      </w:r>
      <w:r>
        <w:t>Er is ook een deelnemerscertificaat voor elke deelnemer.</w:t>
      </w:r>
    </w:p>
    <w:p w:rsidR="007E5908" w:rsidRDefault="007E5908"/>
    <w:sectPr w:rsidR="007E5908" w:rsidSect="00BA3D1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270F9"/>
    <w:rsid w:val="00075E4F"/>
    <w:rsid w:val="00081E5D"/>
    <w:rsid w:val="0013135A"/>
    <w:rsid w:val="001979E8"/>
    <w:rsid w:val="002C369E"/>
    <w:rsid w:val="002C79BF"/>
    <w:rsid w:val="00323959"/>
    <w:rsid w:val="003F1FD9"/>
    <w:rsid w:val="00461A12"/>
    <w:rsid w:val="00512889"/>
    <w:rsid w:val="005E6E3E"/>
    <w:rsid w:val="00660F33"/>
    <w:rsid w:val="006B7B87"/>
    <w:rsid w:val="00772658"/>
    <w:rsid w:val="00782A8C"/>
    <w:rsid w:val="00783F63"/>
    <w:rsid w:val="007A01C8"/>
    <w:rsid w:val="007B7634"/>
    <w:rsid w:val="007E1E54"/>
    <w:rsid w:val="007E5908"/>
    <w:rsid w:val="008270F9"/>
    <w:rsid w:val="008B774A"/>
    <w:rsid w:val="008C34A4"/>
    <w:rsid w:val="00941EA3"/>
    <w:rsid w:val="00971E45"/>
    <w:rsid w:val="009A5CC1"/>
    <w:rsid w:val="009B39DD"/>
    <w:rsid w:val="00A35DB7"/>
    <w:rsid w:val="00AB23A2"/>
    <w:rsid w:val="00B100A5"/>
    <w:rsid w:val="00B600FA"/>
    <w:rsid w:val="00BA3D16"/>
    <w:rsid w:val="00BF7894"/>
    <w:rsid w:val="00C3508A"/>
    <w:rsid w:val="00D02B36"/>
    <w:rsid w:val="00D8741C"/>
    <w:rsid w:val="00DC400C"/>
    <w:rsid w:val="00E26A85"/>
    <w:rsid w:val="00EE1D84"/>
    <w:rsid w:val="00EE3705"/>
    <w:rsid w:val="00F12A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59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461A12"/>
    <w:pPr>
      <w:spacing w:after="0" w:line="240" w:lineRule="auto"/>
    </w:pPr>
    <w:rPr>
      <w:rFonts w:ascii="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297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Verhallen</dc:creator>
  <cp:lastModifiedBy>Simon Verhallen</cp:lastModifiedBy>
  <cp:revision>2</cp:revision>
  <dcterms:created xsi:type="dcterms:W3CDTF">2018-04-19T13:08:00Z</dcterms:created>
  <dcterms:modified xsi:type="dcterms:W3CDTF">2018-04-19T13:08:00Z</dcterms:modified>
</cp:coreProperties>
</file>