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75A" w:rsidRDefault="00717424"/>
    <w:p w:rsidR="009F32F0" w:rsidRPr="00997570" w:rsidRDefault="009F32F0">
      <w:pPr>
        <w:rPr>
          <w:b/>
        </w:rPr>
      </w:pPr>
      <w:r w:rsidRPr="00997570">
        <w:rPr>
          <w:b/>
        </w:rPr>
        <w:t>Programma BVNT2 Studiemiddag Spreken (&amp; Uitspraak) en Luisteren (&amp; Verstavaardigheid)</w:t>
      </w:r>
      <w:r w:rsidR="00997570" w:rsidRPr="00997570">
        <w:rPr>
          <w:b/>
        </w:rPr>
        <w:t xml:space="preserve"> </w:t>
      </w:r>
      <w:r w:rsidRPr="00997570">
        <w:rPr>
          <w:b/>
        </w:rPr>
        <w:t xml:space="preserve">Utrecht, 23 november, </w:t>
      </w:r>
      <w:proofErr w:type="spellStart"/>
      <w:r w:rsidRPr="00997570">
        <w:rPr>
          <w:b/>
        </w:rPr>
        <w:t>Vredenburg</w:t>
      </w:r>
      <w:proofErr w:type="spellEnd"/>
      <w:r w:rsidRPr="00997570">
        <w:rPr>
          <w:b/>
        </w:rPr>
        <w:t xml:space="preserve"> 19.</w:t>
      </w:r>
    </w:p>
    <w:tbl>
      <w:tblPr>
        <w:tblStyle w:val="Tabelraster"/>
        <w:tblW w:w="14425" w:type="dxa"/>
        <w:tblLook w:val="04A0"/>
      </w:tblPr>
      <w:tblGrid>
        <w:gridCol w:w="1526"/>
        <w:gridCol w:w="3544"/>
        <w:gridCol w:w="3260"/>
        <w:gridCol w:w="3118"/>
        <w:gridCol w:w="2977"/>
      </w:tblGrid>
      <w:tr w:rsidR="009F32F0" w:rsidTr="00200D9B">
        <w:tc>
          <w:tcPr>
            <w:tcW w:w="1526" w:type="dxa"/>
          </w:tcPr>
          <w:p w:rsidR="009F32F0" w:rsidRDefault="009F32F0" w:rsidP="00200D9B">
            <w:r>
              <w:t>Tijd</w:t>
            </w:r>
          </w:p>
        </w:tc>
        <w:tc>
          <w:tcPr>
            <w:tcW w:w="3544" w:type="dxa"/>
          </w:tcPr>
          <w:p w:rsidR="009F32F0" w:rsidRDefault="009F32F0" w:rsidP="00200D9B">
            <w:r>
              <w:t xml:space="preserve">Lezing / workshop  </w:t>
            </w:r>
          </w:p>
        </w:tc>
        <w:tc>
          <w:tcPr>
            <w:tcW w:w="3260" w:type="dxa"/>
          </w:tcPr>
          <w:p w:rsidR="009F32F0" w:rsidRDefault="009F32F0" w:rsidP="00200D9B">
            <w:r>
              <w:t xml:space="preserve">Workshop     </w:t>
            </w:r>
          </w:p>
        </w:tc>
        <w:tc>
          <w:tcPr>
            <w:tcW w:w="3118" w:type="dxa"/>
          </w:tcPr>
          <w:p w:rsidR="009F32F0" w:rsidRDefault="009F32F0" w:rsidP="00200D9B">
            <w:r>
              <w:t xml:space="preserve">Workshop   </w:t>
            </w:r>
          </w:p>
        </w:tc>
        <w:tc>
          <w:tcPr>
            <w:tcW w:w="2977" w:type="dxa"/>
          </w:tcPr>
          <w:p w:rsidR="009F32F0" w:rsidRDefault="009F32F0" w:rsidP="00200D9B">
            <w:r>
              <w:t xml:space="preserve">Workshop  </w:t>
            </w:r>
          </w:p>
        </w:tc>
      </w:tr>
      <w:tr w:rsidR="009F32F0" w:rsidTr="00200D9B">
        <w:tc>
          <w:tcPr>
            <w:tcW w:w="1526" w:type="dxa"/>
          </w:tcPr>
          <w:p w:rsidR="009F32F0" w:rsidRDefault="009F32F0" w:rsidP="00200D9B">
            <w:r>
              <w:t>12.30 Inloop</w:t>
            </w:r>
          </w:p>
        </w:tc>
        <w:tc>
          <w:tcPr>
            <w:tcW w:w="3544" w:type="dxa"/>
          </w:tcPr>
          <w:p w:rsidR="009F32F0" w:rsidRDefault="009F32F0" w:rsidP="00200D9B"/>
        </w:tc>
        <w:tc>
          <w:tcPr>
            <w:tcW w:w="3260" w:type="dxa"/>
          </w:tcPr>
          <w:p w:rsidR="009F32F0" w:rsidRDefault="009F32F0" w:rsidP="00200D9B"/>
        </w:tc>
        <w:tc>
          <w:tcPr>
            <w:tcW w:w="3118" w:type="dxa"/>
          </w:tcPr>
          <w:p w:rsidR="009F32F0" w:rsidRDefault="009F32F0" w:rsidP="00200D9B"/>
        </w:tc>
        <w:tc>
          <w:tcPr>
            <w:tcW w:w="2977" w:type="dxa"/>
          </w:tcPr>
          <w:p w:rsidR="009F32F0" w:rsidRDefault="009F32F0" w:rsidP="00200D9B"/>
        </w:tc>
      </w:tr>
      <w:tr w:rsidR="009F32F0" w:rsidTr="00200D9B">
        <w:tc>
          <w:tcPr>
            <w:tcW w:w="1526" w:type="dxa"/>
          </w:tcPr>
          <w:p w:rsidR="009F32F0" w:rsidRDefault="009F32F0" w:rsidP="005C7D2E">
            <w:r>
              <w:t>13.00 – 13.1</w:t>
            </w:r>
            <w:r w:rsidR="005C7D2E">
              <w:t>0</w:t>
            </w:r>
          </w:p>
        </w:tc>
        <w:tc>
          <w:tcPr>
            <w:tcW w:w="3544" w:type="dxa"/>
          </w:tcPr>
          <w:p w:rsidR="009F32F0" w:rsidRDefault="009F32F0" w:rsidP="00200D9B">
            <w:r>
              <w:t xml:space="preserve">Welkomstwoord : Anja de </w:t>
            </w:r>
            <w:proofErr w:type="spellStart"/>
            <w:r>
              <w:t>Kimpe</w:t>
            </w:r>
            <w:proofErr w:type="spellEnd"/>
            <w:r w:rsidR="00C87F31">
              <w:t>, vz.</w:t>
            </w:r>
          </w:p>
          <w:p w:rsidR="009F32F0" w:rsidRDefault="009F32F0" w:rsidP="00C87F31">
            <w:r>
              <w:t xml:space="preserve">BVNT2 Werkgroep Logopedie &amp; </w:t>
            </w:r>
            <w:r w:rsidR="00C87F31">
              <w:t>Volwassen Anderstaligen</w:t>
            </w:r>
          </w:p>
        </w:tc>
        <w:tc>
          <w:tcPr>
            <w:tcW w:w="3260" w:type="dxa"/>
          </w:tcPr>
          <w:p w:rsidR="009F32F0" w:rsidRDefault="009F32F0" w:rsidP="00200D9B"/>
        </w:tc>
        <w:tc>
          <w:tcPr>
            <w:tcW w:w="3118" w:type="dxa"/>
          </w:tcPr>
          <w:p w:rsidR="009F32F0" w:rsidRDefault="009F32F0" w:rsidP="00200D9B"/>
        </w:tc>
        <w:tc>
          <w:tcPr>
            <w:tcW w:w="2977" w:type="dxa"/>
          </w:tcPr>
          <w:p w:rsidR="009F32F0" w:rsidRDefault="009F32F0" w:rsidP="00200D9B"/>
        </w:tc>
      </w:tr>
      <w:tr w:rsidR="009F32F0" w:rsidTr="00200D9B">
        <w:tc>
          <w:tcPr>
            <w:tcW w:w="1526" w:type="dxa"/>
          </w:tcPr>
          <w:p w:rsidR="009F32F0" w:rsidRDefault="009F32F0" w:rsidP="00200D9B">
            <w:r>
              <w:t>13.1</w:t>
            </w:r>
            <w:r w:rsidR="005C7D2E">
              <w:t>0</w:t>
            </w:r>
            <w:r>
              <w:t xml:space="preserve"> - 13.50</w:t>
            </w:r>
          </w:p>
          <w:p w:rsidR="009F32F0" w:rsidRDefault="009F32F0" w:rsidP="00200D9B"/>
        </w:tc>
        <w:tc>
          <w:tcPr>
            <w:tcW w:w="3544" w:type="dxa"/>
          </w:tcPr>
          <w:p w:rsidR="009F32F0" w:rsidRDefault="009F32F0" w:rsidP="00A248A0">
            <w:r>
              <w:t xml:space="preserve">Openingslezing: </w:t>
            </w:r>
            <w:r w:rsidRPr="00783F63">
              <w:rPr>
                <w:i/>
              </w:rPr>
              <w:t>Niet spreken met je hoofd vol.</w:t>
            </w:r>
            <w:r>
              <w:t xml:space="preserve">  Jan Strybol </w:t>
            </w:r>
            <w:r w:rsidR="00F61445">
              <w:t>(Leraren-opleiding NT2 Gent)</w:t>
            </w:r>
          </w:p>
        </w:tc>
        <w:tc>
          <w:tcPr>
            <w:tcW w:w="3260" w:type="dxa"/>
          </w:tcPr>
          <w:p w:rsidR="009F32F0" w:rsidRDefault="009F32F0" w:rsidP="00200D9B"/>
        </w:tc>
        <w:tc>
          <w:tcPr>
            <w:tcW w:w="3118" w:type="dxa"/>
          </w:tcPr>
          <w:p w:rsidR="009F32F0" w:rsidRDefault="009F32F0" w:rsidP="00200D9B"/>
        </w:tc>
        <w:tc>
          <w:tcPr>
            <w:tcW w:w="2977" w:type="dxa"/>
          </w:tcPr>
          <w:p w:rsidR="009F32F0" w:rsidRDefault="009F32F0" w:rsidP="00200D9B"/>
        </w:tc>
      </w:tr>
      <w:tr w:rsidR="009F32F0" w:rsidTr="00200D9B">
        <w:tc>
          <w:tcPr>
            <w:tcW w:w="1526" w:type="dxa"/>
          </w:tcPr>
          <w:p w:rsidR="009F32F0" w:rsidRDefault="009F32F0" w:rsidP="00200D9B">
            <w:r>
              <w:t xml:space="preserve">13.50 – 14.50 </w:t>
            </w:r>
          </w:p>
          <w:p w:rsidR="009F32F0" w:rsidRDefault="009F32F0" w:rsidP="00200D9B">
            <w:r>
              <w:t>Ronde 1</w:t>
            </w:r>
          </w:p>
        </w:tc>
        <w:tc>
          <w:tcPr>
            <w:tcW w:w="3544" w:type="dxa"/>
          </w:tcPr>
          <w:p w:rsidR="009F32F0" w:rsidRDefault="00F61445" w:rsidP="00200D9B">
            <w:proofErr w:type="spellStart"/>
            <w:r>
              <w:t>Gabri</w:t>
            </w:r>
            <w:proofErr w:type="spellEnd"/>
            <w:r w:rsidR="00C87F31">
              <w:t xml:space="preserve"> van Sleeuwen</w:t>
            </w:r>
          </w:p>
          <w:p w:rsidR="00F61445" w:rsidRPr="00F61445" w:rsidRDefault="00F61445" w:rsidP="002D5A89">
            <w:pPr>
              <w:rPr>
                <w:i/>
              </w:rPr>
            </w:pPr>
            <w:r>
              <w:rPr>
                <w:i/>
              </w:rPr>
              <w:t>Kaakval, lipronding</w:t>
            </w:r>
            <w:r w:rsidR="002D5A89">
              <w:rPr>
                <w:i/>
              </w:rPr>
              <w:t xml:space="preserve"> en </w:t>
            </w:r>
            <w:r>
              <w:rPr>
                <w:i/>
              </w:rPr>
              <w:t>pittige articulatie: werken aan klanken in de NT2-les</w:t>
            </w:r>
          </w:p>
        </w:tc>
        <w:tc>
          <w:tcPr>
            <w:tcW w:w="3260" w:type="dxa"/>
          </w:tcPr>
          <w:p w:rsidR="00686E67" w:rsidRDefault="00717424" w:rsidP="00200D9B">
            <w:r>
              <w:t xml:space="preserve">Anja de </w:t>
            </w:r>
            <w:proofErr w:type="spellStart"/>
            <w:r>
              <w:t>Kimpe</w:t>
            </w:r>
            <w:proofErr w:type="spellEnd"/>
          </w:p>
          <w:p w:rsidR="00717424" w:rsidRPr="00717424" w:rsidRDefault="00717424" w:rsidP="00200D9B">
            <w:pPr>
              <w:rPr>
                <w:i/>
              </w:rPr>
            </w:pPr>
            <w:r w:rsidRPr="00717424">
              <w:rPr>
                <w:i/>
              </w:rPr>
              <w:t>Nederlands, hoe speel je dat?</w:t>
            </w:r>
          </w:p>
        </w:tc>
        <w:tc>
          <w:tcPr>
            <w:tcW w:w="3118" w:type="dxa"/>
          </w:tcPr>
          <w:p w:rsidR="009F32F0" w:rsidRDefault="00F61445" w:rsidP="00200D9B">
            <w:r>
              <w:t xml:space="preserve">Anne van </w:t>
            </w:r>
            <w:proofErr w:type="spellStart"/>
            <w:r>
              <w:t>Steenkiste</w:t>
            </w:r>
            <w:proofErr w:type="spellEnd"/>
          </w:p>
          <w:p w:rsidR="00F61445" w:rsidRPr="00F61445" w:rsidRDefault="00F61445" w:rsidP="00200D9B">
            <w:pPr>
              <w:rPr>
                <w:i/>
              </w:rPr>
            </w:pPr>
            <w:r>
              <w:rPr>
                <w:i/>
              </w:rPr>
              <w:t>Leren luisteren naar je cursisten</w:t>
            </w:r>
          </w:p>
        </w:tc>
        <w:tc>
          <w:tcPr>
            <w:tcW w:w="2977" w:type="dxa"/>
          </w:tcPr>
          <w:p w:rsidR="005C7D2E" w:rsidRDefault="005C7D2E" w:rsidP="005C7D2E">
            <w:r>
              <w:t>An</w:t>
            </w:r>
            <w:r w:rsidR="00A85BFA">
              <w:t>ke</w:t>
            </w:r>
            <w:r>
              <w:t xml:space="preserve"> Guns &amp; Karen Joosten</w:t>
            </w:r>
          </w:p>
          <w:p w:rsidR="009F32F0" w:rsidRPr="002D5A89" w:rsidRDefault="002D5A89" w:rsidP="00D03B5C">
            <w:pPr>
              <w:rPr>
                <w:i/>
              </w:rPr>
            </w:pPr>
            <w:r w:rsidRPr="002D5A89">
              <w:rPr>
                <w:i/>
              </w:rPr>
              <w:t>Aan prosodie werken in de klas</w:t>
            </w:r>
          </w:p>
        </w:tc>
      </w:tr>
      <w:tr w:rsidR="009F32F0" w:rsidTr="00200D9B">
        <w:tc>
          <w:tcPr>
            <w:tcW w:w="1526" w:type="dxa"/>
          </w:tcPr>
          <w:p w:rsidR="009F32F0" w:rsidRDefault="009F32F0" w:rsidP="00200D9B">
            <w:r>
              <w:t xml:space="preserve">14.50 – 15.00 </w:t>
            </w:r>
          </w:p>
        </w:tc>
        <w:tc>
          <w:tcPr>
            <w:tcW w:w="3544" w:type="dxa"/>
          </w:tcPr>
          <w:p w:rsidR="009F32F0" w:rsidRDefault="009F32F0" w:rsidP="00200D9B">
            <w:r>
              <w:t>Korte thee-/koffiepauze</w:t>
            </w:r>
          </w:p>
        </w:tc>
        <w:tc>
          <w:tcPr>
            <w:tcW w:w="3260" w:type="dxa"/>
          </w:tcPr>
          <w:p w:rsidR="009F32F0" w:rsidRDefault="009F32F0" w:rsidP="00200D9B">
            <w:r>
              <w:t>Korte thee-/koffiepauze</w:t>
            </w:r>
          </w:p>
        </w:tc>
        <w:tc>
          <w:tcPr>
            <w:tcW w:w="3118" w:type="dxa"/>
          </w:tcPr>
          <w:p w:rsidR="009F32F0" w:rsidRDefault="009F32F0" w:rsidP="00200D9B">
            <w:r>
              <w:t>Korte thee-/koffiepauze</w:t>
            </w:r>
          </w:p>
        </w:tc>
        <w:tc>
          <w:tcPr>
            <w:tcW w:w="2977" w:type="dxa"/>
          </w:tcPr>
          <w:p w:rsidR="009F32F0" w:rsidRDefault="009F32F0" w:rsidP="00200D9B">
            <w:r>
              <w:t>Korte thee-/koffiepauze</w:t>
            </w:r>
          </w:p>
        </w:tc>
      </w:tr>
      <w:tr w:rsidR="009F32F0" w:rsidTr="00200D9B">
        <w:tc>
          <w:tcPr>
            <w:tcW w:w="1526" w:type="dxa"/>
          </w:tcPr>
          <w:p w:rsidR="009F32F0" w:rsidRDefault="009F32F0" w:rsidP="00200D9B">
            <w:r>
              <w:t xml:space="preserve">15.00 – 16.00 </w:t>
            </w:r>
          </w:p>
          <w:p w:rsidR="009F32F0" w:rsidRDefault="009F32F0" w:rsidP="00200D9B">
            <w:r>
              <w:t>Ronde 2</w:t>
            </w:r>
          </w:p>
        </w:tc>
        <w:tc>
          <w:tcPr>
            <w:tcW w:w="3544" w:type="dxa"/>
          </w:tcPr>
          <w:p w:rsidR="00D03B5C" w:rsidRDefault="00D03B5C" w:rsidP="00D03B5C">
            <w:r>
              <w:t xml:space="preserve">Anne van </w:t>
            </w:r>
            <w:proofErr w:type="spellStart"/>
            <w:r>
              <w:t>Steenkiste</w:t>
            </w:r>
            <w:proofErr w:type="spellEnd"/>
          </w:p>
          <w:p w:rsidR="009F32F0" w:rsidRPr="00F61445" w:rsidRDefault="00D03B5C" w:rsidP="00D03B5C">
            <w:r>
              <w:rPr>
                <w:i/>
              </w:rPr>
              <w:t>Leren luisteren naar je cursisten</w:t>
            </w:r>
          </w:p>
        </w:tc>
        <w:tc>
          <w:tcPr>
            <w:tcW w:w="3260" w:type="dxa"/>
          </w:tcPr>
          <w:p w:rsidR="00D03B5C" w:rsidRPr="00D03B5C" w:rsidRDefault="00D03B5C" w:rsidP="00D03B5C">
            <w:r w:rsidRPr="00D03B5C">
              <w:t>Jan Strybol</w:t>
            </w:r>
          </w:p>
          <w:p w:rsidR="009F32F0" w:rsidRPr="00D03B5C" w:rsidRDefault="00D03B5C" w:rsidP="00D03B5C">
            <w:pPr>
              <w:rPr>
                <w:i/>
              </w:rPr>
            </w:pPr>
            <w:r w:rsidRPr="00D03B5C">
              <w:rPr>
                <w:i/>
              </w:rPr>
              <w:t>Stimuleren van autonoom oefenen van spreekvaardigheid</w:t>
            </w:r>
          </w:p>
        </w:tc>
        <w:tc>
          <w:tcPr>
            <w:tcW w:w="3118" w:type="dxa"/>
          </w:tcPr>
          <w:p w:rsidR="009F32F0" w:rsidRDefault="00F61445" w:rsidP="00200D9B">
            <w:r>
              <w:t xml:space="preserve">Anja de </w:t>
            </w:r>
            <w:proofErr w:type="spellStart"/>
            <w:r>
              <w:t>Kimpe</w:t>
            </w:r>
            <w:proofErr w:type="spellEnd"/>
          </w:p>
          <w:p w:rsidR="00F61445" w:rsidRPr="00F61445" w:rsidRDefault="00F61445" w:rsidP="00200D9B">
            <w:pPr>
              <w:rPr>
                <w:i/>
              </w:rPr>
            </w:pPr>
            <w:r>
              <w:rPr>
                <w:i/>
              </w:rPr>
              <w:t>Uitspraak en verstaanbaarheid in de NT2-klas</w:t>
            </w:r>
            <w:r w:rsidR="002D5A89">
              <w:rPr>
                <w:i/>
              </w:rPr>
              <w:t>; werken aan klanken</w:t>
            </w:r>
          </w:p>
        </w:tc>
        <w:tc>
          <w:tcPr>
            <w:tcW w:w="2977" w:type="dxa"/>
          </w:tcPr>
          <w:p w:rsidR="005C7D2E" w:rsidRDefault="00A85BFA" w:rsidP="005C7D2E">
            <w:r>
              <w:t>Anke</w:t>
            </w:r>
            <w:r w:rsidR="005C7D2E">
              <w:t xml:space="preserve"> Guns &amp; Karen Joosten</w:t>
            </w:r>
          </w:p>
          <w:p w:rsidR="009F32F0" w:rsidRPr="00B00B75" w:rsidRDefault="005C7D2E" w:rsidP="005C7D2E">
            <w:r>
              <w:t>(voortzetting van workshop in Ronde 1)</w:t>
            </w:r>
          </w:p>
        </w:tc>
      </w:tr>
      <w:tr w:rsidR="00717424" w:rsidTr="00200D9B">
        <w:tc>
          <w:tcPr>
            <w:tcW w:w="1526" w:type="dxa"/>
          </w:tcPr>
          <w:p w:rsidR="00717424" w:rsidRDefault="00717424" w:rsidP="00200D9B">
            <w:r>
              <w:t xml:space="preserve">16.00 – 17.00 </w:t>
            </w:r>
          </w:p>
          <w:p w:rsidR="00717424" w:rsidRDefault="00717424" w:rsidP="00200D9B">
            <w:r>
              <w:t>Ronde 3</w:t>
            </w:r>
          </w:p>
        </w:tc>
        <w:tc>
          <w:tcPr>
            <w:tcW w:w="3544" w:type="dxa"/>
          </w:tcPr>
          <w:p w:rsidR="00717424" w:rsidRDefault="00717424" w:rsidP="00200D9B">
            <w:r>
              <w:t>Margreet Verboog</w:t>
            </w:r>
          </w:p>
          <w:p w:rsidR="00717424" w:rsidRPr="00F61445" w:rsidRDefault="00717424" w:rsidP="00200D9B">
            <w:pPr>
              <w:rPr>
                <w:i/>
              </w:rPr>
            </w:pPr>
            <w:r>
              <w:rPr>
                <w:i/>
              </w:rPr>
              <w:t>Spelling en uitspraak; en wat anderstaligen daarvan moeten weten</w:t>
            </w:r>
          </w:p>
        </w:tc>
        <w:tc>
          <w:tcPr>
            <w:tcW w:w="3260" w:type="dxa"/>
          </w:tcPr>
          <w:p w:rsidR="00717424" w:rsidRPr="00D03B5C" w:rsidRDefault="00717424" w:rsidP="005C7D2E">
            <w:r w:rsidRPr="00D03B5C">
              <w:t>Ilvi Blessenaar</w:t>
            </w:r>
          </w:p>
          <w:p w:rsidR="00717424" w:rsidRDefault="00717424" w:rsidP="005C7D2E">
            <w:r w:rsidRPr="00D03B5C">
              <w:rPr>
                <w:bCs/>
                <w:i/>
              </w:rPr>
              <w:t>Over luisteren, verstaan en spreken; h</w:t>
            </w:r>
            <w:r w:rsidRPr="00D03B5C">
              <w:rPr>
                <w:i/>
              </w:rPr>
              <w:t>et verbeteren van de verstaanbaarheid van N</w:t>
            </w:r>
            <w:r>
              <w:rPr>
                <w:i/>
              </w:rPr>
              <w:t>T</w:t>
            </w:r>
            <w:r w:rsidRPr="00D03B5C">
              <w:rPr>
                <w:i/>
              </w:rPr>
              <w:t>2-leerders</w:t>
            </w:r>
          </w:p>
        </w:tc>
        <w:tc>
          <w:tcPr>
            <w:tcW w:w="3118" w:type="dxa"/>
          </w:tcPr>
          <w:p w:rsidR="00717424" w:rsidRDefault="00717424" w:rsidP="00F61445">
            <w:r>
              <w:t xml:space="preserve">Anja de </w:t>
            </w:r>
            <w:proofErr w:type="spellStart"/>
            <w:r>
              <w:t>Kimpe</w:t>
            </w:r>
            <w:proofErr w:type="spellEnd"/>
          </w:p>
          <w:p w:rsidR="00717424" w:rsidRDefault="00717424" w:rsidP="00F61445">
            <w:r>
              <w:t>(voortzetting van workshop in Ronde 2)</w:t>
            </w:r>
          </w:p>
        </w:tc>
        <w:tc>
          <w:tcPr>
            <w:tcW w:w="2977" w:type="dxa"/>
          </w:tcPr>
          <w:p w:rsidR="00717424" w:rsidRDefault="00717424" w:rsidP="00D36956">
            <w:proofErr w:type="spellStart"/>
            <w:r>
              <w:t>Moniek</w:t>
            </w:r>
            <w:proofErr w:type="spellEnd"/>
            <w:r>
              <w:t xml:space="preserve"> Schoorl &amp; </w:t>
            </w:r>
            <w:proofErr w:type="spellStart"/>
            <w:r>
              <w:t>Ditte</w:t>
            </w:r>
            <w:proofErr w:type="spellEnd"/>
            <w:r>
              <w:t xml:space="preserve"> Oost</w:t>
            </w:r>
          </w:p>
          <w:p w:rsidR="00717424" w:rsidRPr="00686E67" w:rsidRDefault="00717424" w:rsidP="00D36956">
            <w:r>
              <w:rPr>
                <w:i/>
              </w:rPr>
              <w:t>Geregeld spreken</w:t>
            </w:r>
          </w:p>
        </w:tc>
      </w:tr>
      <w:tr w:rsidR="00717424" w:rsidTr="00200D9B">
        <w:tc>
          <w:tcPr>
            <w:tcW w:w="1526" w:type="dxa"/>
          </w:tcPr>
          <w:p w:rsidR="00717424" w:rsidRDefault="00717424" w:rsidP="00200D9B">
            <w:r>
              <w:t xml:space="preserve">17.00 – 17.30 </w:t>
            </w:r>
          </w:p>
        </w:tc>
        <w:tc>
          <w:tcPr>
            <w:tcW w:w="3544" w:type="dxa"/>
          </w:tcPr>
          <w:p w:rsidR="00717424" w:rsidRDefault="00717424" w:rsidP="00200D9B">
            <w:r>
              <w:t>Napraten - Netwerken - Borrel</w:t>
            </w:r>
          </w:p>
        </w:tc>
        <w:tc>
          <w:tcPr>
            <w:tcW w:w="3260" w:type="dxa"/>
          </w:tcPr>
          <w:p w:rsidR="00717424" w:rsidRDefault="00717424" w:rsidP="00200D9B"/>
        </w:tc>
        <w:tc>
          <w:tcPr>
            <w:tcW w:w="3118" w:type="dxa"/>
          </w:tcPr>
          <w:p w:rsidR="00717424" w:rsidRDefault="00717424" w:rsidP="00200D9B"/>
        </w:tc>
        <w:tc>
          <w:tcPr>
            <w:tcW w:w="2977" w:type="dxa"/>
          </w:tcPr>
          <w:p w:rsidR="00717424" w:rsidRDefault="00717424" w:rsidP="00200D9B"/>
        </w:tc>
      </w:tr>
    </w:tbl>
    <w:p w:rsidR="00997570" w:rsidRDefault="00997570" w:rsidP="009F32F0"/>
    <w:p w:rsidR="009F32F0" w:rsidRDefault="00997570">
      <w:r>
        <w:t xml:space="preserve">Aanmelding gaat via het </w:t>
      </w:r>
      <w:hyperlink r:id="rId5" w:history="1">
        <w:r w:rsidRPr="00A26DA9">
          <w:rPr>
            <w:rStyle w:val="Hyperlink"/>
          </w:rPr>
          <w:t>secretariaaat@bvnt2.org</w:t>
        </w:r>
      </w:hyperlink>
      <w:r>
        <w:t xml:space="preserve"> </w:t>
      </w:r>
      <w:r w:rsidR="009F32F0">
        <w:t>Deelnemers betalen hun entreegeld bij binnenkomst</w:t>
      </w:r>
      <w:r>
        <w:t xml:space="preserve"> (leden 20€ en niet-leden 30€)</w:t>
      </w:r>
      <w:r w:rsidR="009F32F0">
        <w:t>. Er is ook een deelnemerscertificaat voor elke deelnemer.</w:t>
      </w:r>
      <w:r w:rsidR="00A248A0">
        <w:t xml:space="preserve"> </w:t>
      </w:r>
      <w:r w:rsidR="009F32F0">
        <w:t xml:space="preserve">Kaarten voor de verschillende workshops (zie hierboven) liggen klaar bij de entree. Elke bezoeker kan naar keuze één kaart uit elke ronde nemen en die tonen bij de ingang van de zaal. Er zijn voor elke workshop maximaal </w:t>
      </w:r>
      <w:r>
        <w:t>25</w:t>
      </w:r>
      <w:r w:rsidR="009F32F0">
        <w:t xml:space="preserve"> kaarten.</w:t>
      </w:r>
      <w:r>
        <w:t xml:space="preserve"> Twee workshops duren langer, ze beslaan 2 rondes. </w:t>
      </w:r>
    </w:p>
    <w:sectPr w:rsidR="009F32F0" w:rsidSect="009F32F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342E"/>
    <w:multiLevelType w:val="hybridMultilevel"/>
    <w:tmpl w:val="05B4081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9F32F0"/>
    <w:rsid w:val="001E33F7"/>
    <w:rsid w:val="002D5A89"/>
    <w:rsid w:val="00580F99"/>
    <w:rsid w:val="005C7D2E"/>
    <w:rsid w:val="00686E67"/>
    <w:rsid w:val="006E24CE"/>
    <w:rsid w:val="006F3020"/>
    <w:rsid w:val="00717424"/>
    <w:rsid w:val="007476F6"/>
    <w:rsid w:val="00797423"/>
    <w:rsid w:val="007B52E8"/>
    <w:rsid w:val="00997570"/>
    <w:rsid w:val="009F32F0"/>
    <w:rsid w:val="00A248A0"/>
    <w:rsid w:val="00A85BFA"/>
    <w:rsid w:val="00B00B75"/>
    <w:rsid w:val="00C87F31"/>
    <w:rsid w:val="00CD06DA"/>
    <w:rsid w:val="00D03B5C"/>
    <w:rsid w:val="00D93061"/>
    <w:rsid w:val="00ED5BCC"/>
    <w:rsid w:val="00F16C3A"/>
    <w:rsid w:val="00F61445"/>
    <w:rsid w:val="00FC23A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32F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F32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D03B5C"/>
    <w:pPr>
      <w:spacing w:after="160" w:line="259" w:lineRule="auto"/>
      <w:ind w:left="720"/>
      <w:contextualSpacing/>
    </w:pPr>
    <w:rPr>
      <w:lang w:val="nl-BE"/>
    </w:rPr>
  </w:style>
  <w:style w:type="character" w:styleId="Hyperlink">
    <w:name w:val="Hyperlink"/>
    <w:basedOn w:val="Standaardalinea-lettertype"/>
    <w:uiPriority w:val="99"/>
    <w:unhideWhenUsed/>
    <w:rsid w:val="009975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iaaat@bvnt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303</Words>
  <Characters>1667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Verhallen</dc:creator>
  <cp:lastModifiedBy>Simon Verhallen</cp:lastModifiedBy>
  <cp:revision>11</cp:revision>
  <dcterms:created xsi:type="dcterms:W3CDTF">2018-11-08T10:09:00Z</dcterms:created>
  <dcterms:modified xsi:type="dcterms:W3CDTF">2018-11-08T21:03:00Z</dcterms:modified>
</cp:coreProperties>
</file>