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01" w:rsidRDefault="005A4E22">
      <w:r>
        <w:t>Verslag van het regulier overleg van SZW en de BVNT2 op 23 oktober 2018.</w:t>
      </w:r>
    </w:p>
    <w:p w:rsidR="00A31201" w:rsidRDefault="00A31201"/>
    <w:p w:rsidR="00A31201" w:rsidRDefault="00A31201"/>
    <w:p w:rsidR="00003D9E" w:rsidRDefault="00003D9E">
      <w:r w:rsidRPr="00003D9E">
        <w:rPr>
          <w:b/>
        </w:rPr>
        <w:t>Alfa-uren en inburgering</w:t>
      </w:r>
    </w:p>
    <w:p w:rsidR="0073551E" w:rsidRPr="0073551E" w:rsidRDefault="0073551E" w:rsidP="0073551E">
      <w:pPr>
        <w:rPr>
          <w:rFonts w:eastAsia="Times New Roman" w:cstheme="minorHAnsi"/>
          <w:color w:val="000000"/>
          <w:lang w:eastAsia="nl-NL"/>
        </w:rPr>
      </w:pPr>
      <w:r w:rsidRPr="0073551E">
        <w:rPr>
          <w:rFonts w:eastAsia="Times New Roman" w:cstheme="minorHAnsi"/>
          <w:color w:val="000000"/>
          <w:lang w:eastAsia="nl-NL"/>
        </w:rPr>
        <w:t xml:space="preserve">Cursisten die minder dan 300 alfa-uren hebben gemaakt en die doorstromen naar een reguliere inburgeringsgroep, kunnen hun alfa-uren niet bij hun WI-uren optellen als ze ontheffing zouden willen aanvragen. </w:t>
      </w:r>
    </w:p>
    <w:p w:rsidR="0073551E" w:rsidRPr="0073551E" w:rsidRDefault="0073551E" w:rsidP="0073551E">
      <w:pPr>
        <w:rPr>
          <w:rFonts w:eastAsia="Times New Roman" w:cstheme="minorHAnsi"/>
          <w:color w:val="000000"/>
          <w:lang w:eastAsia="nl-NL"/>
        </w:rPr>
      </w:pPr>
      <w:r>
        <w:rPr>
          <w:rFonts w:eastAsia="Times New Roman" w:cstheme="minorHAnsi"/>
          <w:color w:val="000000"/>
          <w:lang w:eastAsia="nl-NL"/>
        </w:rPr>
        <w:t>Voor i</w:t>
      </w:r>
      <w:r w:rsidRPr="0073551E">
        <w:rPr>
          <w:rFonts w:eastAsia="Times New Roman" w:cstheme="minorHAnsi"/>
          <w:color w:val="000000"/>
          <w:lang w:eastAsia="nl-NL"/>
        </w:rPr>
        <w:t>nburgeraars die 4 x examen doen</w:t>
      </w:r>
      <w:r>
        <w:rPr>
          <w:rFonts w:eastAsia="Times New Roman" w:cstheme="minorHAnsi"/>
          <w:color w:val="000000"/>
          <w:lang w:eastAsia="nl-NL"/>
        </w:rPr>
        <w:t xml:space="preserve">, </w:t>
      </w:r>
      <w:r w:rsidRPr="0073551E">
        <w:rPr>
          <w:rFonts w:eastAsia="Times New Roman" w:cstheme="minorHAnsi"/>
          <w:color w:val="000000"/>
          <w:lang w:eastAsia="nl-NL"/>
        </w:rPr>
        <w:t>het niet halen én 600 uur onderwijs hebben gehad (alfa en inburgering) is het belangrijk dat de alfa-uren ook meegeteld mogen worden.  </w:t>
      </w:r>
      <w:r>
        <w:rPr>
          <w:rFonts w:eastAsia="Times New Roman" w:cstheme="minorHAnsi"/>
          <w:color w:val="000000"/>
          <w:lang w:eastAsia="nl-NL"/>
        </w:rPr>
        <w:t>Cursisten die staatsexamenlessen hebben gevolgd en inburgering mogen hun uren wel stapelen.</w:t>
      </w:r>
      <w:r w:rsidRPr="0073551E">
        <w:rPr>
          <w:rFonts w:eastAsia="Times New Roman" w:cstheme="minorHAnsi"/>
          <w:color w:val="000000"/>
          <w:lang w:eastAsia="nl-NL"/>
        </w:rPr>
        <w:br/>
        <w:t xml:space="preserve">Het is voor inburgeraars die in alfa-traject gestart zijn niet altijd mogelijk om 600 uur </w:t>
      </w:r>
      <w:r>
        <w:rPr>
          <w:rFonts w:eastAsia="Times New Roman" w:cstheme="minorHAnsi"/>
          <w:color w:val="000000"/>
          <w:lang w:eastAsia="nl-NL"/>
        </w:rPr>
        <w:t xml:space="preserve">(uitsluitend) </w:t>
      </w:r>
      <w:r w:rsidRPr="0073551E">
        <w:rPr>
          <w:rFonts w:eastAsia="Times New Roman" w:cstheme="minorHAnsi"/>
          <w:color w:val="000000"/>
          <w:lang w:eastAsia="nl-NL"/>
        </w:rPr>
        <w:t xml:space="preserve">inburgering te volgen. Het budget is daarvoor niet toereikend. </w:t>
      </w:r>
    </w:p>
    <w:p w:rsidR="0073551E" w:rsidRPr="0073551E" w:rsidRDefault="0073551E" w:rsidP="0073551E">
      <w:pPr>
        <w:rPr>
          <w:rFonts w:cstheme="minorHAnsi"/>
        </w:rPr>
      </w:pPr>
      <w:r w:rsidRPr="0073551E">
        <w:rPr>
          <w:rFonts w:cstheme="minorHAnsi"/>
        </w:rPr>
        <w:t>Toegezegd wordt het punt van de alfa-uren en de inburgeringsuren verder uit te zoeken.</w:t>
      </w:r>
    </w:p>
    <w:p w:rsidR="0073551E" w:rsidRPr="0073551E" w:rsidRDefault="0073551E" w:rsidP="0073551E">
      <w:pPr>
        <w:rPr>
          <w:rFonts w:ascii="Times New Roman" w:eastAsia="Times New Roman" w:hAnsi="Times New Roman" w:cs="Times New Roman"/>
          <w:sz w:val="22"/>
          <w:szCs w:val="22"/>
          <w:lang w:eastAsia="nl-NL"/>
        </w:rPr>
      </w:pPr>
      <w:r w:rsidRPr="0073551E">
        <w:rPr>
          <w:rFonts w:ascii="Helvetica" w:eastAsia="Times New Roman" w:hAnsi="Helvetica" w:cs="Times New Roman"/>
          <w:color w:val="000000"/>
          <w:sz w:val="22"/>
          <w:szCs w:val="22"/>
          <w:lang w:eastAsia="nl-NL"/>
        </w:rPr>
        <w:br/>
      </w:r>
      <w:r w:rsidRPr="0073551E">
        <w:rPr>
          <w:rFonts w:eastAsia="Times New Roman" w:cstheme="minorHAnsi"/>
          <w:color w:val="000000"/>
          <w:lang w:eastAsia="nl-NL"/>
        </w:rPr>
        <w:t>Toets Aantoonbaar Geleverde Inspanning</w:t>
      </w:r>
      <w:r w:rsidRPr="0073551E">
        <w:rPr>
          <w:rFonts w:eastAsia="Times New Roman" w:cstheme="minorHAnsi"/>
          <w:color w:val="000000"/>
          <w:lang w:eastAsia="nl-NL"/>
        </w:rPr>
        <w:br/>
        <w:t>Oorspronkelijk bedoeld voor analfabeten, wordt steeds meer ingezet voor inburgeraars voor wie A2 niet haalbaar is. Ook wordt vaak aan de inburgeraars verteld vooral niet je best te doen. Deze ontwikkeling baart de bvnt2 zorgen</w:t>
      </w:r>
      <w:r w:rsidRPr="0073551E">
        <w:rPr>
          <w:rFonts w:eastAsia="Times New Roman" w:cstheme="minorHAnsi"/>
          <w:color w:val="000000"/>
          <w:lang w:eastAsia="nl-NL"/>
        </w:rPr>
        <w:br/>
        <w:t>Ministerie geeft aan dat de toets voor inburgeraars is voor wie A2 niet haalbaar</w:t>
      </w:r>
      <w:r w:rsidRPr="0073551E">
        <w:rPr>
          <w:rFonts w:ascii="Helvetica" w:eastAsia="Times New Roman" w:hAnsi="Helvetica" w:cs="Times New Roman"/>
          <w:color w:val="000000"/>
          <w:sz w:val="22"/>
          <w:szCs w:val="22"/>
          <w:lang w:eastAsia="nl-NL"/>
        </w:rPr>
        <w:t xml:space="preserve"> is</w:t>
      </w:r>
    </w:p>
    <w:p w:rsidR="003F1682" w:rsidRDefault="003F1682"/>
    <w:p w:rsidR="003F1682" w:rsidRDefault="005A4E22">
      <w:r>
        <w:t>Sinds 1 juli 2018 kan i</w:t>
      </w:r>
      <w:r w:rsidR="003F1682">
        <w:t>n bijzondere gevallen een beroep worden gedaan op de discretiona</w:t>
      </w:r>
      <w:r w:rsidR="00A54198">
        <w:t xml:space="preserve">ire bevoegdheid van de Minister om verlenging of ontheffing te verlenen. </w:t>
      </w:r>
      <w:r w:rsidR="003F1682">
        <w:t xml:space="preserve">Dit is bedoeld voor cursisten waarbij </w:t>
      </w:r>
      <w:r w:rsidR="0073551E">
        <w:t>er speciale, individuele omstandigheden zijn waardoor niet aan de inburgeringsplicht kan worden voldaan.</w:t>
      </w:r>
    </w:p>
    <w:p w:rsidR="00003D9E" w:rsidRDefault="00003D9E"/>
    <w:p w:rsidR="00A31201" w:rsidRDefault="00A31201">
      <w:r w:rsidRPr="00A31201">
        <w:rPr>
          <w:b/>
        </w:rPr>
        <w:t>Inburgering 2020</w:t>
      </w:r>
    </w:p>
    <w:p w:rsidR="00A31201" w:rsidRDefault="00A31201">
      <w:r>
        <w:t>Er is een nieuwe brief aan de Tweede Kamer verstuurd over de veranderopgave met daarin de voorstellen voor de uitwerkingsagenda.</w:t>
      </w:r>
    </w:p>
    <w:p w:rsidR="00A31201" w:rsidRDefault="00A31201">
      <w:r>
        <w:t xml:space="preserve">Er zijn 15 onderdelen benoemd waarop de uitwerking moet gaan plaatsvinden. Bij de uitwerking worden ook weer stakeholders betrokken. </w:t>
      </w:r>
      <w:r w:rsidR="003F1682">
        <w:t>Wie per onderdeel meespreken en de vorm waarin naar het antwoord wordt gezocht is nog niet uitgewerkt.</w:t>
      </w:r>
    </w:p>
    <w:p w:rsidR="00A31201" w:rsidRDefault="00A31201">
      <w:r>
        <w:t>Er wordt ook aandacht besteed aan de voorinburgering en een overgangsregime voor statushouders die nog onder het oude regime vallen. Dat is op dit moment nog niet uitgewerkt.</w:t>
      </w:r>
    </w:p>
    <w:p w:rsidR="00A31201" w:rsidRDefault="00A31201">
      <w:r>
        <w:t>Het nieuwe stelsel zal op zijn vroegst op 1-7-2020 in werking treden.</w:t>
      </w:r>
    </w:p>
    <w:p w:rsidR="00A31201" w:rsidRDefault="00A31201"/>
    <w:p w:rsidR="00A31201" w:rsidRDefault="00A31201">
      <w:pPr>
        <w:rPr>
          <w:b/>
        </w:rPr>
      </w:pPr>
      <w:r w:rsidRPr="00A31201">
        <w:rPr>
          <w:b/>
        </w:rPr>
        <w:t>Examenresultaten A2</w:t>
      </w:r>
    </w:p>
    <w:p w:rsidR="00A31201" w:rsidRDefault="00A31201">
      <w:r>
        <w:t>In het werkveld zijn geluiden te horen dat het luisterexamen A2 moeilijk</w:t>
      </w:r>
      <w:r w:rsidR="0073551E">
        <w:t>er</w:t>
      </w:r>
      <w:r>
        <w:t xml:space="preserve"> is </w:t>
      </w:r>
      <w:r w:rsidR="0073551E">
        <w:t xml:space="preserve">geworden </w:t>
      </w:r>
      <w:r>
        <w:t xml:space="preserve">(kandidaten </w:t>
      </w:r>
      <w:r w:rsidR="0073551E">
        <w:t>geven aan tijd te kort te hebben</w:t>
      </w:r>
      <w:r>
        <w:t xml:space="preserve">) en dat kandidaten de vragen in het KNM-examen niet </w:t>
      </w:r>
      <w:r w:rsidR="0073551E">
        <w:t xml:space="preserve">meer </w:t>
      </w:r>
      <w:r>
        <w:t>herkennen als passend bij het lesmateriaal dat daarvoor beschikbaar is.</w:t>
      </w:r>
      <w:r w:rsidR="0073551E">
        <w:t xml:space="preserve"> </w:t>
      </w:r>
    </w:p>
    <w:p w:rsidR="00A31201" w:rsidRDefault="00A31201"/>
    <w:p w:rsidR="00A31201" w:rsidRDefault="0073551E">
      <w:r>
        <w:t>Het Ministerie geeft aan dat o</w:t>
      </w:r>
      <w:r w:rsidR="00A31201">
        <w:t xml:space="preserve">ver de hele linie de examens momenteel iets minder goed </w:t>
      </w:r>
      <w:r>
        <w:t xml:space="preserve">worden </w:t>
      </w:r>
      <w:r w:rsidR="00A31201">
        <w:t>gemaakt. Het luisterexamen en het KNM-examen worden niet slechter gemaakt dan de andere examens. Aan de eindtermen is niets veranderd</w:t>
      </w:r>
      <w:r>
        <w:t xml:space="preserve"> en </w:t>
      </w:r>
      <w:r w:rsidR="00A31201">
        <w:t xml:space="preserve">nieuwe opgaven worden altijd eerst getest voordat ze definitief in het examen terecht komen. </w:t>
      </w:r>
    </w:p>
    <w:p w:rsidR="00A31201" w:rsidRDefault="00A31201"/>
    <w:p w:rsidR="00A31201" w:rsidRDefault="00A31201">
      <w:pPr>
        <w:rPr>
          <w:b/>
        </w:rPr>
      </w:pPr>
      <w:r w:rsidRPr="00A31201">
        <w:rPr>
          <w:b/>
        </w:rPr>
        <w:lastRenderedPageBreak/>
        <w:t>Het staatsexamen</w:t>
      </w:r>
      <w:r w:rsidR="0052527B">
        <w:rPr>
          <w:b/>
        </w:rPr>
        <w:t xml:space="preserve"> NT2</w:t>
      </w:r>
    </w:p>
    <w:p w:rsidR="00A31201" w:rsidRDefault="00A31201">
      <w:r>
        <w:t xml:space="preserve">De problemen met het staatsexamen (via internet verzamelen kandidaten de opgaven en wisselen deze uit) zijn onderwerp van gesprek. Gedacht wordt aan andere manieren van afname waardoor deze problemen voorkomen kunnen worden. Punt van zorg is dat ook de opgaven die getest worden, uitlekken. </w:t>
      </w:r>
    </w:p>
    <w:p w:rsidR="00173A54" w:rsidRDefault="00173A54"/>
    <w:p w:rsidR="00173A54" w:rsidRDefault="00173A54">
      <w:r>
        <w:t xml:space="preserve">Het gebruik van authentiek beeldmateriaal in de luisterexamens vormt een risico. Sommige opnames zijn terug te vinden op internet. Als kandidaten die van </w:t>
      </w:r>
      <w:r w:rsidR="002E31D0">
        <w:t xml:space="preserve">voren </w:t>
      </w:r>
      <w:r>
        <w:t>beluisteren</w:t>
      </w:r>
      <w:r w:rsidR="002E31D0">
        <w:t>,</w:t>
      </w:r>
      <w:r>
        <w:t xml:space="preserve"> hebben zij een duidelijk voordeel.</w:t>
      </w:r>
    </w:p>
    <w:p w:rsidR="00173A54" w:rsidRDefault="00173A54"/>
    <w:p w:rsidR="00173A54" w:rsidRDefault="00173A54">
      <w:pPr>
        <w:rPr>
          <w:b/>
        </w:rPr>
      </w:pPr>
      <w:r w:rsidRPr="00173A54">
        <w:rPr>
          <w:b/>
        </w:rPr>
        <w:t>Goed werkgeverschap</w:t>
      </w:r>
    </w:p>
    <w:p w:rsidR="00173A54" w:rsidRDefault="00173A54">
      <w:r>
        <w:t>Vanuit de BVNt2 wordt nadrukkelijk de zorg uitgesproken voor het bewaken van de juiste arbeidsvoorwaarden voor docenten zodra het nieuwe stelsel ingaat. In de vorige ronde van aanbestedingen is aangetoond dat er een race naar de bodem kan ontstaan voor wat betreft de docentensalarissen. Het is een punt van grote zorg dat dat weer zou kunnen gebeuren.</w:t>
      </w:r>
    </w:p>
    <w:p w:rsidR="00173A54" w:rsidRDefault="00173A54">
      <w:r>
        <w:t>De BVNt2 wil heel graag aan tafel zitten op die momenten waarover dit onderwerp in de uitwerking van de plannen wordt gesproken.</w:t>
      </w:r>
    </w:p>
    <w:p w:rsidR="00173A54" w:rsidRDefault="00173A54"/>
    <w:p w:rsidR="00003D9E" w:rsidRDefault="00173A54">
      <w:pPr>
        <w:rPr>
          <w:b/>
        </w:rPr>
      </w:pPr>
      <w:r w:rsidRPr="00173A54">
        <w:rPr>
          <w:b/>
        </w:rPr>
        <w:t xml:space="preserve">ONA </w:t>
      </w:r>
      <w:r w:rsidR="00003D9E">
        <w:rPr>
          <w:b/>
        </w:rPr>
        <w:t>(</w:t>
      </w:r>
      <w:r w:rsidRPr="00173A54">
        <w:rPr>
          <w:b/>
        </w:rPr>
        <w:t>en werkenden</w:t>
      </w:r>
      <w:r w:rsidR="00003D9E">
        <w:rPr>
          <w:b/>
        </w:rPr>
        <w:t>)</w:t>
      </w:r>
    </w:p>
    <w:p w:rsidR="00173A54" w:rsidRDefault="00173A54">
      <w:r>
        <w:t xml:space="preserve">De afgelopen week waren er berichten dat het ONA-examen (of </w:t>
      </w:r>
      <w:r w:rsidR="00003D9E">
        <w:t xml:space="preserve">het </w:t>
      </w:r>
      <w:r>
        <w:t>64-uurstraject) voor werkenden die 48 uur per maand of meer werkten per 1-4-2019 zou worden afgeschaft.</w:t>
      </w:r>
    </w:p>
    <w:p w:rsidR="00173A54" w:rsidRDefault="00173A54">
      <w:r>
        <w:t>Zo ver is het nog niet.</w:t>
      </w:r>
    </w:p>
    <w:p w:rsidR="00173A54" w:rsidRDefault="00173A54">
      <w:r>
        <w:t>Er zijn plannen in een vergevorderd stadium waarbij de definitie die het UWV hanteert voor het hebben van werk ook bij het wel of niet hoeven voldoen aan de ONA</w:t>
      </w:r>
      <w:r w:rsidR="00003D9E">
        <w:t>-</w:t>
      </w:r>
      <w:r>
        <w:t>verplichting zal gelden.</w:t>
      </w:r>
    </w:p>
    <w:p w:rsidR="00173A54" w:rsidRDefault="00173A54">
      <w:r>
        <w:t>De uitwerking is nog niet definitief (hoeveel uur is werk, hoe gaat het uitvoering bij DUO, uitwisseling gegevens DUO en UWV). Op zijn vroegst zal e.e.a. op 1-4-2019 kunnen ingaan maar het kan ook later zijn.</w:t>
      </w:r>
    </w:p>
    <w:p w:rsidR="00003D9E" w:rsidRDefault="00003D9E"/>
    <w:p w:rsidR="00003D9E" w:rsidRDefault="00003D9E">
      <w:r>
        <w:t>Het aantal kandidaten dat opteert voor het 64-uurstraject stijgt licht. De wachttijden voor het examen zijn momenteel nog te lang maar de verwachting is dat ze verder zullen afnemen.</w:t>
      </w:r>
    </w:p>
    <w:p w:rsidR="00003D9E" w:rsidRDefault="00003D9E"/>
    <w:p w:rsidR="00003D9E" w:rsidRDefault="00003D9E">
      <w:pPr>
        <w:rPr>
          <w:b/>
        </w:rPr>
      </w:pPr>
      <w:r w:rsidRPr="00003D9E">
        <w:rPr>
          <w:b/>
        </w:rPr>
        <w:t>Voorinburgering</w:t>
      </w:r>
    </w:p>
    <w:p w:rsidR="00003D9E" w:rsidRDefault="00003D9E">
      <w:r>
        <w:t xml:space="preserve">De voorinburgering is een belangrijk onderdeel van het nieuwe stelsel. In het verleden zijn er diverse initiatieven geweest waarbij door of namens het COA meer of minder intensieve trajecten zijn opgezet. Intensieve trajecten (eventueel met docenten vanuit een taalbureau of ROC) zijn in het verleden succesvol geweest. </w:t>
      </w:r>
    </w:p>
    <w:p w:rsidR="00003D9E" w:rsidRDefault="00003D9E">
      <w:r>
        <w:t xml:space="preserve">Vaak is continuïteit een probleem gebleken (statushouders die van het ene naar het andere AZC overgaan, doorplaatsing naar een woning, sluiting </w:t>
      </w:r>
      <w:proofErr w:type="spellStart"/>
      <w:r>
        <w:t>AZC’s</w:t>
      </w:r>
      <w:proofErr w:type="spellEnd"/>
      <w:r>
        <w:t>, ontslag gecertificeerde docenten bij het COA).</w:t>
      </w:r>
    </w:p>
    <w:p w:rsidR="005A4E22" w:rsidRDefault="005A4E22">
      <w:r>
        <w:t xml:space="preserve">Op dit moment is er sprake van intensivering van de alfalessen. Er kan nu al 120 uur gegeven worden. </w:t>
      </w:r>
      <w:r w:rsidR="00A54198">
        <w:t>De continuïteit blijft een probleem.</w:t>
      </w:r>
    </w:p>
    <w:p w:rsidR="00003D9E" w:rsidRDefault="00003D9E"/>
    <w:p w:rsidR="00003D9E" w:rsidRPr="00003D9E" w:rsidRDefault="00003D9E">
      <w:pPr>
        <w:rPr>
          <w:b/>
        </w:rPr>
      </w:pPr>
      <w:r w:rsidRPr="00003D9E">
        <w:rPr>
          <w:b/>
        </w:rPr>
        <w:t>Beroepsregister</w:t>
      </w:r>
    </w:p>
    <w:p w:rsidR="00003D9E" w:rsidRDefault="00003D9E">
      <w:r>
        <w:t xml:space="preserve">Het beroepsregister is geopend en docenten met een post-HBO Nt2 opleiding en docenten die via een EVC gecertificeerd zijn kunnen zich in het nieuwe register laten opnemen. BOW </w:t>
      </w:r>
      <w:r>
        <w:lastRenderedPageBreak/>
        <w:t xml:space="preserve">gaat dit register gebruiken bij het controleren van de 80% regeling. De verwachting is dat het register in het voorjaar van 2019 </w:t>
      </w:r>
      <w:r w:rsidR="0052527B">
        <w:t xml:space="preserve">min of meer volledig </w:t>
      </w:r>
      <w:r>
        <w:t>zal zijn.</w:t>
      </w:r>
    </w:p>
    <w:p w:rsidR="00003D9E" w:rsidRDefault="00003D9E">
      <w:r>
        <w:t xml:space="preserve">Een knelpunt zijn de docenten die door BOW tot op heden </w:t>
      </w:r>
      <w:r w:rsidR="003F1682">
        <w:t xml:space="preserve">in de 80% </w:t>
      </w:r>
      <w:r>
        <w:t>zijn meegeteld</w:t>
      </w:r>
      <w:r w:rsidR="003F1682">
        <w:t>,</w:t>
      </w:r>
      <w:r>
        <w:t xml:space="preserve"> terwijl ze niet aan de afgesproken certificeringseisen voldoen. </w:t>
      </w:r>
      <w:bookmarkStart w:id="0" w:name="_GoBack"/>
      <w:bookmarkEnd w:id="0"/>
    </w:p>
    <w:p w:rsidR="003F1682" w:rsidRDefault="003F1682"/>
    <w:p w:rsidR="003F1682" w:rsidRDefault="003F1682"/>
    <w:p w:rsidR="003F1682" w:rsidRPr="003F1682" w:rsidRDefault="003F1682">
      <w:pPr>
        <w:rPr>
          <w:b/>
        </w:rPr>
      </w:pPr>
      <w:r w:rsidRPr="003F1682">
        <w:rPr>
          <w:b/>
        </w:rPr>
        <w:t>Aantal mensen dat aan de inburgeringsplicht voldoet.</w:t>
      </w:r>
    </w:p>
    <w:p w:rsidR="003F1682" w:rsidRDefault="003F1682">
      <w:r>
        <w:t xml:space="preserve">Er zijn geluiden dat </w:t>
      </w:r>
      <w:r w:rsidR="00F7321C">
        <w:t>1 op de 7 inburgeraars niet aan zijn/haar inburgeringsplicht voldoet. Dat blijkt niet te kloppen, alhoewel de cijfers per jaar nog niet bekend zijn (termijnen lopen nog incl</w:t>
      </w:r>
      <w:r w:rsidR="00A54198">
        <w:t xml:space="preserve">usief </w:t>
      </w:r>
      <w:r w:rsidR="00F7321C">
        <w:t xml:space="preserve"> verlen</w:t>
      </w:r>
      <w:r w:rsidR="00A54198">
        <w:t>g</w:t>
      </w:r>
      <w:r w:rsidR="00F7321C">
        <w:t>ing) lijkt 1 op 10 een betere inschatting van het aantal mensen dat niet aan de inburgeringsplicht voldoet. Onder inburgeringsplicht wordt verstaan, examen gedaan of ontheffing gekregen of vrijstelling gekregen.</w:t>
      </w:r>
    </w:p>
    <w:p w:rsidR="00F7321C" w:rsidRDefault="00F7321C"/>
    <w:p w:rsidR="00F7321C" w:rsidRDefault="00F7321C">
      <w:pPr>
        <w:rPr>
          <w:b/>
        </w:rPr>
      </w:pPr>
      <w:r w:rsidRPr="00F7321C">
        <w:rPr>
          <w:b/>
        </w:rPr>
        <w:t>BOW en aspirant keurmerkhouders</w:t>
      </w:r>
    </w:p>
    <w:p w:rsidR="00A54198" w:rsidRPr="00A54198" w:rsidRDefault="00A54198">
      <w:r>
        <w:t>Er is nog steeds een behoorlijke toename van nieuwe taalaanbieders.</w:t>
      </w:r>
    </w:p>
    <w:p w:rsidR="003F1682" w:rsidRDefault="00F7321C">
      <w:r>
        <w:t xml:space="preserve">Het toezicht op taalaanbieders is dit jaar aanzienlijk uitgebreid en verbeterd. Nieuwe aspirant keurmerkhouders krijgen inmiddels eerst een gesprek waarin een toelichting wordt gegeven op het inhoudelijke en financiële toezicht, voordat de aspirant status wordt toegekend. </w:t>
      </w:r>
    </w:p>
    <w:p w:rsidR="00F7321C" w:rsidRDefault="00F7321C"/>
    <w:p w:rsidR="00F7321C" w:rsidRPr="00003D9E" w:rsidRDefault="00F7321C">
      <w:r>
        <w:t>Het volgende overleg is op woensdag 6 februari om 14.00 tot 16.00 op het Ministerie van SZW</w:t>
      </w:r>
    </w:p>
    <w:sectPr w:rsidR="00F7321C" w:rsidRPr="00003D9E" w:rsidSect="004B644B">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31201"/>
    <w:rsid w:val="00003D9E"/>
    <w:rsid w:val="00173A54"/>
    <w:rsid w:val="002E31D0"/>
    <w:rsid w:val="003F1682"/>
    <w:rsid w:val="004B644B"/>
    <w:rsid w:val="004E46AD"/>
    <w:rsid w:val="0052527B"/>
    <w:rsid w:val="005A4E22"/>
    <w:rsid w:val="006B4E5A"/>
    <w:rsid w:val="00723639"/>
    <w:rsid w:val="0073551E"/>
    <w:rsid w:val="00A31201"/>
    <w:rsid w:val="00A54198"/>
    <w:rsid w:val="00B67AC4"/>
    <w:rsid w:val="00F7321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4E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73551E"/>
  </w:style>
</w:styles>
</file>

<file path=word/webSettings.xml><?xml version="1.0" encoding="utf-8"?>
<w:webSettings xmlns:r="http://schemas.openxmlformats.org/officeDocument/2006/relationships" xmlns:w="http://schemas.openxmlformats.org/wordprocessingml/2006/main">
  <w:divs>
    <w:div w:id="103161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1023</Words>
  <Characters>5629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posthumusmeyjes</dc:creator>
  <cp:lastModifiedBy>Simon Verhallen</cp:lastModifiedBy>
  <cp:revision>2</cp:revision>
  <dcterms:created xsi:type="dcterms:W3CDTF">2019-01-30T09:00:00Z</dcterms:created>
  <dcterms:modified xsi:type="dcterms:W3CDTF">2019-01-30T09:00:00Z</dcterms:modified>
</cp:coreProperties>
</file>